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47" w:rsidRPr="00093C47" w:rsidRDefault="00FB3E59" w:rsidP="00093C47">
      <w:pPr>
        <w:pStyle w:val="Heading1"/>
        <w:rPr>
          <w:sz w:val="28"/>
          <w:szCs w:val="28"/>
        </w:rPr>
      </w:pPr>
      <w:r w:rsidRPr="00093C47">
        <w:rPr>
          <w:sz w:val="28"/>
          <w:szCs w:val="28"/>
        </w:rPr>
        <w:t xml:space="preserve">RESPONSE TO SEPA CONSULTATION: </w:t>
      </w:r>
      <w:r w:rsidR="00093C47" w:rsidRPr="00093C47">
        <w:rPr>
          <w:sz w:val="28"/>
          <w:szCs w:val="28"/>
        </w:rPr>
        <w:t xml:space="preserve">Water Supply &amp; Waste Water Treatment Sector Plan </w:t>
      </w:r>
    </w:p>
    <w:p w:rsidR="004463D1" w:rsidRDefault="004463D1" w:rsidP="004463D1">
      <w:pPr>
        <w:jc w:val="both"/>
        <w:rPr>
          <w:rFonts w:ascii="Times New Roman" w:hAnsi="Times New Roman" w:cs="Times New Roman"/>
          <w:sz w:val="24"/>
          <w:szCs w:val="24"/>
        </w:rPr>
      </w:pPr>
    </w:p>
    <w:p w:rsidR="004463D1" w:rsidRPr="004463D1" w:rsidRDefault="004463D1" w:rsidP="004463D1">
      <w:pPr>
        <w:jc w:val="both"/>
        <w:rPr>
          <w:rFonts w:ascii="Times New Roman" w:hAnsi="Times New Roman" w:cs="Times New Roman"/>
          <w:sz w:val="24"/>
          <w:szCs w:val="24"/>
        </w:rPr>
      </w:pPr>
      <w:r>
        <w:rPr>
          <w:rFonts w:ascii="Times New Roman" w:hAnsi="Times New Roman" w:cs="Times New Roman"/>
          <w:sz w:val="24"/>
          <w:szCs w:val="24"/>
        </w:rPr>
        <w:t>Questions 1 and 2 are of an administrative nature, viz. identifying who is the respondent.</w:t>
      </w:r>
    </w:p>
    <w:p w:rsidR="004463D1" w:rsidRDefault="004463D1" w:rsidP="00093C47">
      <w:pPr>
        <w:pStyle w:val="Heading3"/>
      </w:pPr>
    </w:p>
    <w:p w:rsidR="00093C47" w:rsidRDefault="00093C47" w:rsidP="00093C47">
      <w:pPr>
        <w:pStyle w:val="Heading3"/>
      </w:pPr>
      <w:r>
        <w:t xml:space="preserve">3. What is your interest in the Water &amp; Waste Water Treatment Sector Plan? </w:t>
      </w:r>
    </w:p>
    <w:p w:rsidR="004463D1" w:rsidRDefault="004463D1" w:rsidP="004463D1">
      <w:pPr>
        <w:spacing w:after="0"/>
        <w:jc w:val="both"/>
        <w:rPr>
          <w:rFonts w:ascii="Times New Roman" w:hAnsi="Times New Roman" w:cs="Times New Roman"/>
          <w:b/>
          <w:sz w:val="24"/>
          <w:szCs w:val="24"/>
        </w:rPr>
      </w:pPr>
    </w:p>
    <w:p w:rsidR="00093C47" w:rsidRDefault="00093C47" w:rsidP="00093C47">
      <w:pPr>
        <w:jc w:val="both"/>
        <w:rPr>
          <w:rFonts w:ascii="Times New Roman" w:hAnsi="Times New Roman" w:cs="Times New Roman"/>
          <w:b/>
          <w:sz w:val="24"/>
          <w:szCs w:val="24"/>
        </w:rPr>
      </w:pPr>
      <w:r>
        <w:rPr>
          <w:rFonts w:ascii="Times New Roman" w:hAnsi="Times New Roman" w:cs="Times New Roman"/>
          <w:b/>
          <w:sz w:val="24"/>
          <w:szCs w:val="24"/>
        </w:rPr>
        <w:t>SANA response</w:t>
      </w:r>
    </w:p>
    <w:p w:rsidR="00093C47" w:rsidRDefault="00093C47" w:rsidP="00093C47">
      <w:pPr>
        <w:jc w:val="both"/>
        <w:rPr>
          <w:rFonts w:ascii="Times New Roman" w:hAnsi="Times New Roman" w:cs="Times New Roman"/>
          <w:sz w:val="24"/>
          <w:szCs w:val="24"/>
        </w:rPr>
      </w:pPr>
      <w:r w:rsidRPr="00093C47">
        <w:rPr>
          <w:rFonts w:ascii="Times New Roman" w:hAnsi="Times New Roman" w:cs="Times New Roman"/>
          <w:sz w:val="24"/>
          <w:szCs w:val="24"/>
        </w:rPr>
        <w:t>SANA is the sport governing body for game</w:t>
      </w:r>
      <w:r w:rsidR="00B46B53">
        <w:rPr>
          <w:rFonts w:ascii="Times New Roman" w:hAnsi="Times New Roman" w:cs="Times New Roman"/>
          <w:sz w:val="24"/>
          <w:szCs w:val="24"/>
        </w:rPr>
        <w:t>-fish</w:t>
      </w:r>
      <w:r w:rsidRPr="00093C47">
        <w:rPr>
          <w:rFonts w:ascii="Times New Roman" w:hAnsi="Times New Roman" w:cs="Times New Roman"/>
          <w:sz w:val="24"/>
          <w:szCs w:val="24"/>
        </w:rPr>
        <w:t xml:space="preserve"> angling in Scotland</w:t>
      </w:r>
      <w:r>
        <w:rPr>
          <w:rFonts w:ascii="Times New Roman" w:hAnsi="Times New Roman" w:cs="Times New Roman"/>
          <w:sz w:val="24"/>
          <w:szCs w:val="24"/>
        </w:rPr>
        <w:t xml:space="preserve">. Our interest </w:t>
      </w:r>
      <w:r w:rsidR="006637A0" w:rsidRPr="006637A0">
        <w:rPr>
          <w:rFonts w:ascii="Times New Roman" w:hAnsi="Times New Roman" w:cs="Times New Roman"/>
          <w:sz w:val="24"/>
          <w:szCs w:val="24"/>
        </w:rPr>
        <w:t>in the consultation</w:t>
      </w:r>
      <w:r w:rsidR="006637A0">
        <w:t xml:space="preserve"> </w:t>
      </w:r>
      <w:r>
        <w:rPr>
          <w:rFonts w:ascii="Times New Roman" w:hAnsi="Times New Roman" w:cs="Times New Roman"/>
          <w:sz w:val="24"/>
          <w:szCs w:val="24"/>
        </w:rPr>
        <w:t xml:space="preserve">is that </w:t>
      </w:r>
      <w:r w:rsidR="00E23D26">
        <w:rPr>
          <w:rFonts w:ascii="Times New Roman" w:hAnsi="Times New Roman" w:cs="Times New Roman"/>
          <w:sz w:val="24"/>
          <w:szCs w:val="24"/>
        </w:rPr>
        <w:t>good quality freshwater</w:t>
      </w:r>
      <w:r>
        <w:rPr>
          <w:rFonts w:ascii="Times New Roman" w:hAnsi="Times New Roman" w:cs="Times New Roman"/>
          <w:sz w:val="24"/>
          <w:szCs w:val="24"/>
        </w:rPr>
        <w:t xml:space="preserve"> habitats for fish </w:t>
      </w:r>
      <w:r w:rsidR="00B46B53">
        <w:rPr>
          <w:rFonts w:ascii="Times New Roman" w:hAnsi="Times New Roman" w:cs="Times New Roman"/>
          <w:sz w:val="24"/>
          <w:szCs w:val="24"/>
        </w:rPr>
        <w:t xml:space="preserve">and for freshwater invertebrates </w:t>
      </w:r>
      <w:r w:rsidR="00095A30">
        <w:rPr>
          <w:rFonts w:ascii="Times New Roman" w:hAnsi="Times New Roman" w:cs="Times New Roman"/>
          <w:sz w:val="24"/>
          <w:szCs w:val="24"/>
        </w:rPr>
        <w:t>ar</w:t>
      </w:r>
      <w:r w:rsidR="001F154B">
        <w:rPr>
          <w:rFonts w:ascii="Times New Roman" w:hAnsi="Times New Roman" w:cs="Times New Roman"/>
          <w:sz w:val="24"/>
          <w:szCs w:val="24"/>
        </w:rPr>
        <w:t>e</w:t>
      </w:r>
      <w:r w:rsidR="00095A30">
        <w:rPr>
          <w:rFonts w:ascii="Times New Roman" w:hAnsi="Times New Roman" w:cs="Times New Roman"/>
          <w:sz w:val="24"/>
          <w:szCs w:val="24"/>
        </w:rPr>
        <w:t xml:space="preserve"> prerequisite</w:t>
      </w:r>
      <w:r w:rsidR="001F154B">
        <w:rPr>
          <w:rFonts w:ascii="Times New Roman" w:hAnsi="Times New Roman" w:cs="Times New Roman"/>
          <w:sz w:val="24"/>
          <w:szCs w:val="24"/>
        </w:rPr>
        <w:t>s</w:t>
      </w:r>
      <w:r w:rsidR="00095A30">
        <w:rPr>
          <w:rFonts w:ascii="Times New Roman" w:hAnsi="Times New Roman" w:cs="Times New Roman"/>
          <w:sz w:val="24"/>
          <w:szCs w:val="24"/>
        </w:rPr>
        <w:t xml:space="preserve"> </w:t>
      </w:r>
      <w:r w:rsidR="009D7793">
        <w:rPr>
          <w:rFonts w:ascii="Times New Roman" w:hAnsi="Times New Roman" w:cs="Times New Roman"/>
          <w:sz w:val="24"/>
          <w:szCs w:val="24"/>
        </w:rPr>
        <w:t>for</w:t>
      </w:r>
      <w:r w:rsidR="00095A30">
        <w:rPr>
          <w:rFonts w:ascii="Times New Roman" w:hAnsi="Times New Roman" w:cs="Times New Roman"/>
          <w:sz w:val="24"/>
          <w:szCs w:val="24"/>
        </w:rPr>
        <w:t xml:space="preserve"> </w:t>
      </w:r>
      <w:r>
        <w:rPr>
          <w:rFonts w:ascii="Times New Roman" w:hAnsi="Times New Roman" w:cs="Times New Roman"/>
          <w:sz w:val="24"/>
          <w:szCs w:val="24"/>
        </w:rPr>
        <w:t xml:space="preserve">conservation </w:t>
      </w:r>
      <w:r w:rsidR="00095A30">
        <w:rPr>
          <w:rFonts w:ascii="Times New Roman" w:hAnsi="Times New Roman" w:cs="Times New Roman"/>
          <w:sz w:val="24"/>
          <w:szCs w:val="24"/>
        </w:rPr>
        <w:t>of</w:t>
      </w:r>
      <w:r>
        <w:rPr>
          <w:rFonts w:ascii="Times New Roman" w:hAnsi="Times New Roman" w:cs="Times New Roman"/>
          <w:sz w:val="24"/>
          <w:szCs w:val="24"/>
        </w:rPr>
        <w:t xml:space="preserve"> </w:t>
      </w:r>
      <w:r w:rsidR="00B46B53">
        <w:rPr>
          <w:rFonts w:ascii="Times New Roman" w:hAnsi="Times New Roman" w:cs="Times New Roman"/>
          <w:sz w:val="24"/>
          <w:szCs w:val="24"/>
        </w:rPr>
        <w:t>fish</w:t>
      </w:r>
      <w:r>
        <w:rPr>
          <w:rFonts w:ascii="Times New Roman" w:hAnsi="Times New Roman" w:cs="Times New Roman"/>
          <w:sz w:val="24"/>
          <w:szCs w:val="24"/>
        </w:rPr>
        <w:t xml:space="preserve"> </w:t>
      </w:r>
      <w:r w:rsidR="00095A30">
        <w:rPr>
          <w:rFonts w:ascii="Times New Roman" w:hAnsi="Times New Roman" w:cs="Times New Roman"/>
          <w:sz w:val="24"/>
          <w:szCs w:val="24"/>
        </w:rPr>
        <w:t>stock</w:t>
      </w:r>
      <w:r>
        <w:rPr>
          <w:rFonts w:ascii="Times New Roman" w:hAnsi="Times New Roman" w:cs="Times New Roman"/>
          <w:sz w:val="24"/>
          <w:szCs w:val="24"/>
        </w:rPr>
        <w:t>s.</w:t>
      </w:r>
    </w:p>
    <w:p w:rsidR="00093C47" w:rsidRDefault="00093C47" w:rsidP="00093C47">
      <w:pPr>
        <w:pStyle w:val="Heading3"/>
      </w:pPr>
      <w:r>
        <w:t xml:space="preserve">4. Do you agree with our vision for the sector? </w:t>
      </w:r>
    </w:p>
    <w:p w:rsidR="00093C47" w:rsidRDefault="00B54729" w:rsidP="00093C47">
      <w:r>
        <w:rPr>
          <w:rStyle w:val="cs-radio-label-inner-inpu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4pt;height:18.25pt" o:ole="">
            <v:imagedata r:id="rId5" o:title=""/>
          </v:shape>
          <w:control r:id="rId6" w:name="DefaultOcxName" w:shapeid="_x0000_i1080"/>
        </w:object>
      </w:r>
      <w:r w:rsidR="00093C47">
        <w:rPr>
          <w:rStyle w:val="cs-radio-label-inner-text"/>
        </w:rPr>
        <w:t>Strongly agree</w:t>
      </w:r>
      <w:r w:rsidR="00093C47">
        <w:t xml:space="preserve"> </w:t>
      </w:r>
      <w:r>
        <w:rPr>
          <w:rStyle w:val="cs-radio-label-inner-input"/>
        </w:rPr>
        <w:object w:dxaOrig="225" w:dyaOrig="225">
          <v:shape id="_x0000_i1083" type="#_x0000_t75" style="width:20.4pt;height:18.25pt" o:ole="">
            <v:imagedata r:id="rId5" o:title=""/>
          </v:shape>
          <w:control r:id="rId7" w:name="DefaultOcxName1" w:shapeid="_x0000_i1083"/>
        </w:object>
      </w:r>
      <w:r w:rsidR="00093C47">
        <w:rPr>
          <w:rStyle w:val="cs-radio-label-inner-text"/>
        </w:rPr>
        <w:t>Agree</w:t>
      </w:r>
      <w:r w:rsidR="00093C47">
        <w:t xml:space="preserve"> </w:t>
      </w:r>
      <w:r>
        <w:rPr>
          <w:rStyle w:val="cs-radio-label-inner-input"/>
        </w:rPr>
        <w:object w:dxaOrig="225" w:dyaOrig="225">
          <v:shape id="_x0000_i1086" type="#_x0000_t75" style="width:20.4pt;height:18.25pt" o:ole="">
            <v:imagedata r:id="rId5" o:title=""/>
          </v:shape>
          <w:control r:id="rId8" w:name="DefaultOcxName2" w:shapeid="_x0000_i1086"/>
        </w:object>
      </w:r>
      <w:r w:rsidR="00093C47">
        <w:rPr>
          <w:rStyle w:val="cs-radio-label-inner-text"/>
        </w:rPr>
        <w:t>Not sure</w:t>
      </w:r>
      <w:r w:rsidR="00093C47">
        <w:t xml:space="preserve"> </w:t>
      </w:r>
      <w:r>
        <w:rPr>
          <w:rStyle w:val="cs-radio-label-inner-input"/>
        </w:rPr>
        <w:object w:dxaOrig="225" w:dyaOrig="225">
          <v:shape id="_x0000_i1089" type="#_x0000_t75" style="width:20.4pt;height:18.25pt" o:ole="">
            <v:imagedata r:id="rId5" o:title=""/>
          </v:shape>
          <w:control r:id="rId9" w:name="DefaultOcxName3" w:shapeid="_x0000_i1089"/>
        </w:object>
      </w:r>
      <w:r w:rsidR="00093C47">
        <w:rPr>
          <w:rStyle w:val="cs-radio-label-inner-text"/>
        </w:rPr>
        <w:t>Disagree</w:t>
      </w:r>
      <w:r w:rsidR="00093C47">
        <w:t xml:space="preserve"> </w:t>
      </w:r>
      <w:r>
        <w:rPr>
          <w:rStyle w:val="cs-radio-label-inner-input"/>
        </w:rPr>
        <w:object w:dxaOrig="225" w:dyaOrig="225">
          <v:shape id="_x0000_i1092" type="#_x0000_t75" style="width:20.4pt;height:18.25pt" o:ole="">
            <v:imagedata r:id="rId5" o:title=""/>
          </v:shape>
          <w:control r:id="rId10" w:name="DefaultOcxName4" w:shapeid="_x0000_i1092"/>
        </w:object>
      </w:r>
      <w:r w:rsidR="00093C47">
        <w:rPr>
          <w:rStyle w:val="cs-radio-label-inner-text"/>
        </w:rPr>
        <w:t>Strongly disagree</w:t>
      </w:r>
      <w:r w:rsidR="00093C47">
        <w:t xml:space="preserve"> </w:t>
      </w:r>
    </w:p>
    <w:p w:rsidR="00093C47" w:rsidRDefault="00093C47" w:rsidP="00093C47">
      <w:r>
        <w:t xml:space="preserve">If you don’t agree, or only agree in part, please give your reasons and suggested alternatives </w:t>
      </w:r>
    </w:p>
    <w:p w:rsidR="00093C47" w:rsidRDefault="00093C47" w:rsidP="00093C47">
      <w:pPr>
        <w:jc w:val="both"/>
        <w:rPr>
          <w:rFonts w:ascii="Times New Roman" w:hAnsi="Times New Roman" w:cs="Times New Roman"/>
          <w:b/>
          <w:sz w:val="24"/>
          <w:szCs w:val="24"/>
        </w:rPr>
      </w:pPr>
      <w:r>
        <w:rPr>
          <w:rFonts w:ascii="Times New Roman" w:hAnsi="Times New Roman" w:cs="Times New Roman"/>
          <w:b/>
          <w:sz w:val="24"/>
          <w:szCs w:val="24"/>
        </w:rPr>
        <w:t xml:space="preserve"> SANA response</w:t>
      </w:r>
    </w:p>
    <w:p w:rsidR="001C5777" w:rsidRDefault="00093C47" w:rsidP="00093C47">
      <w:pPr>
        <w:jc w:val="both"/>
        <w:rPr>
          <w:rFonts w:ascii="Times New Roman" w:hAnsi="Times New Roman" w:cs="Times New Roman"/>
          <w:sz w:val="24"/>
          <w:szCs w:val="24"/>
        </w:rPr>
      </w:pPr>
      <w:r>
        <w:rPr>
          <w:rFonts w:ascii="Times New Roman" w:hAnsi="Times New Roman" w:cs="Times New Roman"/>
          <w:sz w:val="24"/>
          <w:szCs w:val="24"/>
        </w:rPr>
        <w:t xml:space="preserve">Disagree.   </w:t>
      </w:r>
      <w:r w:rsidR="002214B0">
        <w:rPr>
          <w:rFonts w:ascii="Times New Roman" w:hAnsi="Times New Roman" w:cs="Times New Roman"/>
          <w:sz w:val="24"/>
          <w:szCs w:val="24"/>
        </w:rPr>
        <w:t xml:space="preserve">SANA’s response to this question must be in two parts.   Firstly, we strongly agree with the consultation paper’s general aspirations for a high quality water environment.   However, we are faced with a situation where, in many places, we have not got the best possible water quality and/or volume.   Therefore, as our second observation on the vision, we suggest that </w:t>
      </w:r>
      <w:r w:rsidR="001C5777">
        <w:rPr>
          <w:rFonts w:ascii="Times New Roman" w:hAnsi="Times New Roman" w:cs="Times New Roman"/>
          <w:sz w:val="24"/>
          <w:szCs w:val="24"/>
        </w:rPr>
        <w:t>the vision must include</w:t>
      </w:r>
      <w:r w:rsidR="002214B0">
        <w:rPr>
          <w:rFonts w:ascii="Times New Roman" w:hAnsi="Times New Roman" w:cs="Times New Roman"/>
          <w:sz w:val="24"/>
          <w:szCs w:val="24"/>
        </w:rPr>
        <w:t xml:space="preserve"> measures to improve the situation.  </w:t>
      </w:r>
    </w:p>
    <w:p w:rsidR="00093C47" w:rsidRDefault="002214B0" w:rsidP="00093C47">
      <w:pPr>
        <w:jc w:val="both"/>
        <w:rPr>
          <w:rFonts w:ascii="Times New Roman" w:hAnsi="Times New Roman" w:cs="Times New Roman"/>
          <w:sz w:val="24"/>
          <w:szCs w:val="24"/>
        </w:rPr>
      </w:pPr>
      <w:r>
        <w:rPr>
          <w:rFonts w:ascii="Times New Roman" w:hAnsi="Times New Roman" w:cs="Times New Roman"/>
          <w:sz w:val="24"/>
          <w:szCs w:val="24"/>
        </w:rPr>
        <w:t>Our</w:t>
      </w:r>
      <w:r w:rsidR="001C5777">
        <w:rPr>
          <w:rFonts w:ascii="Times New Roman" w:hAnsi="Times New Roman" w:cs="Times New Roman"/>
          <w:sz w:val="24"/>
          <w:szCs w:val="24"/>
        </w:rPr>
        <w:t xml:space="preserve"> comments on these specific issues have also been made to Scottish Water in the context of their business plan.  </w:t>
      </w:r>
      <w:r w:rsidR="008013E2">
        <w:rPr>
          <w:rFonts w:ascii="Times New Roman" w:hAnsi="Times New Roman" w:cs="Times New Roman"/>
          <w:sz w:val="24"/>
          <w:szCs w:val="24"/>
        </w:rPr>
        <w:t xml:space="preserve">The subjects of concern are waste water treatment </w:t>
      </w:r>
      <w:r w:rsidR="003C4C61">
        <w:rPr>
          <w:rFonts w:ascii="Times New Roman" w:hAnsi="Times New Roman" w:cs="Times New Roman"/>
          <w:sz w:val="24"/>
          <w:szCs w:val="24"/>
        </w:rPr>
        <w:t xml:space="preserve">plants </w:t>
      </w:r>
      <w:r w:rsidR="008013E2">
        <w:rPr>
          <w:rFonts w:ascii="Times New Roman" w:hAnsi="Times New Roman" w:cs="Times New Roman"/>
          <w:sz w:val="24"/>
          <w:szCs w:val="24"/>
        </w:rPr>
        <w:t>and com</w:t>
      </w:r>
      <w:r w:rsidR="003C4C61">
        <w:rPr>
          <w:rFonts w:ascii="Times New Roman" w:hAnsi="Times New Roman" w:cs="Times New Roman"/>
          <w:sz w:val="24"/>
          <w:szCs w:val="24"/>
        </w:rPr>
        <w:t xml:space="preserve">bined </w:t>
      </w:r>
      <w:r w:rsidR="008013E2">
        <w:rPr>
          <w:rFonts w:ascii="Times New Roman" w:hAnsi="Times New Roman" w:cs="Times New Roman"/>
          <w:sz w:val="24"/>
          <w:szCs w:val="24"/>
        </w:rPr>
        <w:t xml:space="preserve">sewer </w:t>
      </w:r>
      <w:r w:rsidR="003C4C61">
        <w:rPr>
          <w:rFonts w:ascii="Times New Roman" w:hAnsi="Times New Roman" w:cs="Times New Roman"/>
          <w:sz w:val="24"/>
          <w:szCs w:val="24"/>
        </w:rPr>
        <w:t>overflows</w:t>
      </w:r>
      <w:r w:rsidR="008013E2">
        <w:rPr>
          <w:rFonts w:ascii="Times New Roman" w:hAnsi="Times New Roman" w:cs="Times New Roman"/>
          <w:sz w:val="24"/>
          <w:szCs w:val="24"/>
        </w:rPr>
        <w:t xml:space="preserve">.   </w:t>
      </w:r>
      <w:r w:rsidR="001C5777">
        <w:rPr>
          <w:rFonts w:ascii="Times New Roman" w:hAnsi="Times New Roman" w:cs="Times New Roman"/>
          <w:sz w:val="24"/>
          <w:szCs w:val="24"/>
        </w:rPr>
        <w:t>They are rep</w:t>
      </w:r>
      <w:r w:rsidR="008013E2">
        <w:rPr>
          <w:rFonts w:ascii="Times New Roman" w:hAnsi="Times New Roman" w:cs="Times New Roman"/>
          <w:sz w:val="24"/>
          <w:szCs w:val="24"/>
        </w:rPr>
        <w:t>or</w:t>
      </w:r>
      <w:r w:rsidR="001C5777">
        <w:rPr>
          <w:rFonts w:ascii="Times New Roman" w:hAnsi="Times New Roman" w:cs="Times New Roman"/>
          <w:sz w:val="24"/>
          <w:szCs w:val="24"/>
        </w:rPr>
        <w:t>ted in our answers to this consultation.</w:t>
      </w:r>
    </w:p>
    <w:p w:rsidR="00B85482" w:rsidRDefault="00B85482" w:rsidP="00B85482">
      <w:pPr>
        <w:pStyle w:val="Heading3"/>
      </w:pPr>
      <w:r>
        <w:t xml:space="preserve">5. Does the plan identify all the key partners and influencers that might be able help in achieving our vision? </w:t>
      </w:r>
    </w:p>
    <w:p w:rsidR="00B85482" w:rsidRDefault="00B54729" w:rsidP="00B85482">
      <w:r>
        <w:rPr>
          <w:rStyle w:val="cs-radio-label-inner-input"/>
        </w:rPr>
        <w:object w:dxaOrig="225" w:dyaOrig="225">
          <v:shape id="_x0000_i1095" type="#_x0000_t75" style="width:20.4pt;height:18.25pt" o:ole="">
            <v:imagedata r:id="rId5" o:title=""/>
          </v:shape>
          <w:control r:id="rId11" w:name="DefaultOcxName5" w:shapeid="_x0000_i1095"/>
        </w:object>
      </w:r>
      <w:r w:rsidR="00B85482">
        <w:rPr>
          <w:rStyle w:val="cs-radio-label-inner-text"/>
        </w:rPr>
        <w:t>Strongly agree</w:t>
      </w:r>
      <w:r w:rsidR="00B85482">
        <w:t xml:space="preserve"> </w:t>
      </w:r>
      <w:r>
        <w:rPr>
          <w:rStyle w:val="cs-radio-label-inner-input"/>
        </w:rPr>
        <w:object w:dxaOrig="225" w:dyaOrig="225">
          <v:shape id="_x0000_i1098" type="#_x0000_t75" style="width:20.4pt;height:18.25pt" o:ole="">
            <v:imagedata r:id="rId5" o:title=""/>
          </v:shape>
          <w:control r:id="rId12" w:name="DefaultOcxName11" w:shapeid="_x0000_i1098"/>
        </w:object>
      </w:r>
      <w:r w:rsidR="00B85482">
        <w:rPr>
          <w:rStyle w:val="cs-radio-label-inner-text"/>
        </w:rPr>
        <w:t>Agree</w:t>
      </w:r>
      <w:r w:rsidR="00B85482">
        <w:t xml:space="preserve"> </w:t>
      </w:r>
      <w:r>
        <w:rPr>
          <w:rStyle w:val="cs-radio-label-inner-input"/>
        </w:rPr>
        <w:object w:dxaOrig="225" w:dyaOrig="225">
          <v:shape id="_x0000_i1101" type="#_x0000_t75" style="width:20.4pt;height:18.25pt" o:ole="">
            <v:imagedata r:id="rId5" o:title=""/>
          </v:shape>
          <w:control r:id="rId13" w:name="DefaultOcxName21" w:shapeid="_x0000_i1101"/>
        </w:object>
      </w:r>
      <w:r w:rsidR="00B85482">
        <w:rPr>
          <w:rStyle w:val="cs-radio-label-inner-text"/>
        </w:rPr>
        <w:t>Not sure</w:t>
      </w:r>
      <w:r w:rsidR="00B85482">
        <w:t xml:space="preserve"> </w:t>
      </w:r>
      <w:r>
        <w:rPr>
          <w:rStyle w:val="cs-radio-label-inner-input"/>
        </w:rPr>
        <w:object w:dxaOrig="225" w:dyaOrig="225">
          <v:shape id="_x0000_i1104" type="#_x0000_t75" style="width:20.4pt;height:18.25pt" o:ole="">
            <v:imagedata r:id="rId5" o:title=""/>
          </v:shape>
          <w:control r:id="rId14" w:name="DefaultOcxName31" w:shapeid="_x0000_i1104"/>
        </w:object>
      </w:r>
      <w:r w:rsidR="00B85482">
        <w:rPr>
          <w:rStyle w:val="cs-radio-label-inner-text"/>
        </w:rPr>
        <w:t>Disagree</w:t>
      </w:r>
      <w:r w:rsidR="00B85482">
        <w:t xml:space="preserve"> </w:t>
      </w:r>
      <w:r>
        <w:rPr>
          <w:rStyle w:val="cs-radio-label-inner-input"/>
        </w:rPr>
        <w:object w:dxaOrig="225" w:dyaOrig="225">
          <v:shape id="_x0000_i1107" type="#_x0000_t75" style="width:20.4pt;height:18.25pt" o:ole="">
            <v:imagedata r:id="rId5" o:title=""/>
          </v:shape>
          <w:control r:id="rId15" w:name="DefaultOcxName41" w:shapeid="_x0000_i1107"/>
        </w:object>
      </w:r>
      <w:r w:rsidR="00B85482">
        <w:rPr>
          <w:rStyle w:val="cs-radio-label-inner-text"/>
        </w:rPr>
        <w:t>Strongly disagree</w:t>
      </w:r>
      <w:r w:rsidR="00B85482">
        <w:t xml:space="preserve"> </w:t>
      </w:r>
    </w:p>
    <w:p w:rsidR="00B85482" w:rsidRDefault="00B85482" w:rsidP="00B85482">
      <w:r>
        <w:t xml:space="preserve">If no, please suggest different partners and influencers that we could work with, giving reasons for your suggestions </w:t>
      </w:r>
    </w:p>
    <w:p w:rsidR="00B85482" w:rsidRDefault="00B85482" w:rsidP="00B85482">
      <w:pPr>
        <w:jc w:val="both"/>
        <w:rPr>
          <w:rFonts w:ascii="Times New Roman" w:hAnsi="Times New Roman" w:cs="Times New Roman"/>
          <w:b/>
          <w:sz w:val="24"/>
          <w:szCs w:val="24"/>
        </w:rPr>
      </w:pPr>
      <w:r>
        <w:rPr>
          <w:rFonts w:ascii="Times New Roman" w:hAnsi="Times New Roman" w:cs="Times New Roman"/>
          <w:b/>
          <w:sz w:val="24"/>
          <w:szCs w:val="24"/>
        </w:rPr>
        <w:t>SANA response</w:t>
      </w:r>
    </w:p>
    <w:p w:rsidR="003C4C61" w:rsidRPr="003C4C61" w:rsidRDefault="003C4C61" w:rsidP="00B85482">
      <w:pPr>
        <w:jc w:val="both"/>
        <w:rPr>
          <w:rFonts w:ascii="Times New Roman" w:hAnsi="Times New Roman" w:cs="Times New Roman"/>
          <w:sz w:val="24"/>
          <w:szCs w:val="24"/>
        </w:rPr>
      </w:pPr>
      <w:r w:rsidRPr="003C4C61">
        <w:rPr>
          <w:rFonts w:ascii="Times New Roman" w:hAnsi="Times New Roman" w:cs="Times New Roman"/>
          <w:sz w:val="24"/>
          <w:szCs w:val="24"/>
        </w:rPr>
        <w:t>Agree.  The aspiration to work with “other partners” as well as those named is laudable.  However, we wonder whether it would be prudent to clarify who these are and we suggest that those in regular close contact with water bodies, such as anglers, should be included.</w:t>
      </w:r>
    </w:p>
    <w:p w:rsidR="00B85482" w:rsidRDefault="00B85482" w:rsidP="00B85482">
      <w:pPr>
        <w:pStyle w:val="Heading3"/>
      </w:pPr>
      <w:r>
        <w:lastRenderedPageBreak/>
        <w:t xml:space="preserve">6. Have we identified the right set of actions to help achieve our vision and further improve the environmental performance of the sector? </w:t>
      </w:r>
    </w:p>
    <w:p w:rsidR="00B85482" w:rsidRDefault="00B54729" w:rsidP="00B85482">
      <w:r>
        <w:rPr>
          <w:rStyle w:val="cs-radio-label-inner-input"/>
        </w:rPr>
        <w:object w:dxaOrig="225" w:dyaOrig="225">
          <v:shape id="_x0000_i1110" type="#_x0000_t75" style="width:20.4pt;height:18.25pt" o:ole="">
            <v:imagedata r:id="rId5" o:title=""/>
          </v:shape>
          <w:control r:id="rId16" w:name="DefaultOcxName6" w:shapeid="_x0000_i1110"/>
        </w:object>
      </w:r>
      <w:r w:rsidR="00B85482">
        <w:rPr>
          <w:rStyle w:val="cs-radio-label-inner-text"/>
        </w:rPr>
        <w:t>Strongly agree</w:t>
      </w:r>
      <w:r w:rsidR="00B85482">
        <w:t xml:space="preserve"> </w:t>
      </w:r>
      <w:r>
        <w:rPr>
          <w:rStyle w:val="cs-radio-label-inner-input"/>
        </w:rPr>
        <w:object w:dxaOrig="225" w:dyaOrig="225">
          <v:shape id="_x0000_i1113" type="#_x0000_t75" style="width:20.4pt;height:18.25pt" o:ole="">
            <v:imagedata r:id="rId5" o:title=""/>
          </v:shape>
          <w:control r:id="rId17" w:name="DefaultOcxName12" w:shapeid="_x0000_i1113"/>
        </w:object>
      </w:r>
      <w:r w:rsidR="00B85482">
        <w:rPr>
          <w:rStyle w:val="cs-radio-label-inner-text"/>
        </w:rPr>
        <w:t>Agree</w:t>
      </w:r>
      <w:r w:rsidR="00B85482">
        <w:t xml:space="preserve"> </w:t>
      </w:r>
      <w:r>
        <w:rPr>
          <w:rStyle w:val="cs-radio-label-inner-input"/>
        </w:rPr>
        <w:object w:dxaOrig="225" w:dyaOrig="225">
          <v:shape id="_x0000_i1116" type="#_x0000_t75" style="width:20.4pt;height:18.25pt" o:ole="">
            <v:imagedata r:id="rId5" o:title=""/>
          </v:shape>
          <w:control r:id="rId18" w:name="DefaultOcxName22" w:shapeid="_x0000_i1116"/>
        </w:object>
      </w:r>
      <w:r w:rsidR="00B85482">
        <w:rPr>
          <w:rStyle w:val="cs-radio-label-inner-text"/>
        </w:rPr>
        <w:t>Not sure</w:t>
      </w:r>
      <w:r w:rsidR="00B85482">
        <w:t xml:space="preserve"> </w:t>
      </w:r>
      <w:r>
        <w:rPr>
          <w:rStyle w:val="cs-radio-label-inner-input"/>
        </w:rPr>
        <w:object w:dxaOrig="225" w:dyaOrig="225">
          <v:shape id="_x0000_i1119" type="#_x0000_t75" style="width:20.4pt;height:18.25pt" o:ole="">
            <v:imagedata r:id="rId19" o:title=""/>
          </v:shape>
          <w:control r:id="rId20" w:name="DefaultOcxName32" w:shapeid="_x0000_i1119"/>
        </w:object>
      </w:r>
      <w:r w:rsidR="00B85482">
        <w:rPr>
          <w:rStyle w:val="cs-radio-label-inner-text"/>
        </w:rPr>
        <w:t>Disagree</w:t>
      </w:r>
      <w:r w:rsidR="00B85482">
        <w:t xml:space="preserve"> </w:t>
      </w:r>
      <w:r>
        <w:rPr>
          <w:rStyle w:val="cs-radio-label-inner-input"/>
        </w:rPr>
        <w:object w:dxaOrig="225" w:dyaOrig="225">
          <v:shape id="_x0000_i1122" type="#_x0000_t75" style="width:20.4pt;height:18.25pt" o:ole="">
            <v:imagedata r:id="rId5" o:title=""/>
          </v:shape>
          <w:control r:id="rId21" w:name="DefaultOcxName42" w:shapeid="_x0000_i1122"/>
        </w:object>
      </w:r>
      <w:r w:rsidR="00B85482">
        <w:rPr>
          <w:rStyle w:val="cs-radio-label-inner-text"/>
        </w:rPr>
        <w:t>Strongly disagree</w:t>
      </w:r>
      <w:r w:rsidR="00B85482">
        <w:t xml:space="preserve"> </w:t>
      </w:r>
    </w:p>
    <w:p w:rsidR="00B85482" w:rsidRDefault="00B85482" w:rsidP="00B85482">
      <w:r>
        <w:t xml:space="preserve">If no, please suggest additional or alternative actions, giving reasons for your suggestions </w:t>
      </w:r>
    </w:p>
    <w:p w:rsidR="00B85482" w:rsidRDefault="00B85482" w:rsidP="00B85482">
      <w:pPr>
        <w:jc w:val="both"/>
        <w:rPr>
          <w:rFonts w:ascii="Times New Roman" w:hAnsi="Times New Roman" w:cs="Times New Roman"/>
          <w:b/>
          <w:sz w:val="24"/>
          <w:szCs w:val="24"/>
        </w:rPr>
      </w:pPr>
      <w:r>
        <w:rPr>
          <w:rFonts w:ascii="Times New Roman" w:hAnsi="Times New Roman" w:cs="Times New Roman"/>
          <w:b/>
          <w:sz w:val="24"/>
          <w:szCs w:val="24"/>
        </w:rPr>
        <w:t>SANA response</w:t>
      </w:r>
    </w:p>
    <w:p w:rsidR="003C4C61" w:rsidRPr="003C4C61" w:rsidRDefault="003C4C61" w:rsidP="003C4C61">
      <w:pPr>
        <w:jc w:val="both"/>
        <w:rPr>
          <w:rFonts w:ascii="Times New Roman" w:hAnsi="Times New Roman" w:cs="Times New Roman"/>
          <w:sz w:val="24"/>
          <w:szCs w:val="24"/>
        </w:rPr>
      </w:pPr>
      <w:r w:rsidRPr="003C4C61">
        <w:rPr>
          <w:rFonts w:ascii="Times New Roman" w:hAnsi="Times New Roman" w:cs="Times New Roman"/>
          <w:sz w:val="24"/>
          <w:szCs w:val="24"/>
        </w:rPr>
        <w:t xml:space="preserve">Disagree.   </w:t>
      </w:r>
    </w:p>
    <w:p w:rsidR="003C4C61" w:rsidRPr="001951F6" w:rsidRDefault="003C4C61" w:rsidP="003C4C61">
      <w:pPr>
        <w:jc w:val="both"/>
        <w:rPr>
          <w:rFonts w:ascii="Times New Roman" w:hAnsi="Times New Roman"/>
          <w:b/>
          <w:sz w:val="24"/>
          <w:szCs w:val="24"/>
        </w:rPr>
      </w:pPr>
      <w:r>
        <w:rPr>
          <w:rFonts w:ascii="Times New Roman" w:hAnsi="Times New Roman"/>
          <w:b/>
          <w:sz w:val="24"/>
          <w:szCs w:val="24"/>
        </w:rPr>
        <w:t>WWT</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It is a fact of life that our society produces waste materials and dealing with that waste presents challenges.   As stated in the Scottish Government’s discussion paper, “Developing an Environment Strategy for Scotland”, there needs to be an ambition to do it better.   “Our ambition is to continue to establish Scotland’s place in the world as a country ready to lead global action to address current and future environmental challenges, and to collaborate with others as we do that.”</w:t>
      </w:r>
    </w:p>
    <w:p w:rsidR="003C4C61" w:rsidRPr="003C4C61" w:rsidRDefault="003C4C61" w:rsidP="003C4C61">
      <w:pPr>
        <w:autoSpaceDE w:val="0"/>
        <w:autoSpaceDN w:val="0"/>
        <w:adjustRightInd w:val="0"/>
        <w:spacing w:after="0" w:line="240" w:lineRule="auto"/>
        <w:ind w:left="360"/>
        <w:jc w:val="both"/>
        <w:rPr>
          <w:rFonts w:ascii="Times New Roman" w:hAnsi="Times New Roman"/>
          <w:sz w:val="24"/>
          <w:szCs w:val="24"/>
        </w:rPr>
      </w:pPr>
      <w:r w:rsidRPr="003C4C61">
        <w:rPr>
          <w:rFonts w:ascii="Times New Roman" w:hAnsi="Times New Roman"/>
          <w:sz w:val="24"/>
          <w:szCs w:val="24"/>
        </w:rPr>
        <w:t xml:space="preserve">The paper identifies the subject of water quality: </w:t>
      </w:r>
      <w:proofErr w:type="gramStart"/>
      <w:r w:rsidRPr="003C4C61">
        <w:rPr>
          <w:rFonts w:ascii="Times New Roman" w:hAnsi="Times New Roman"/>
          <w:sz w:val="24"/>
          <w:szCs w:val="24"/>
        </w:rPr>
        <w:t>“ ..</w:t>
      </w:r>
      <w:proofErr w:type="gramEnd"/>
      <w:r w:rsidRPr="003C4C61">
        <w:rPr>
          <w:rFonts w:ascii="Times New Roman" w:hAnsi="Times New Roman"/>
          <w:sz w:val="24"/>
          <w:szCs w:val="24"/>
        </w:rPr>
        <w:t xml:space="preserve"> </w:t>
      </w:r>
      <w:proofErr w:type="gramStart"/>
      <w:r w:rsidRPr="003C4C61">
        <w:rPr>
          <w:rFonts w:ascii="Times New Roman" w:hAnsi="Times New Roman"/>
          <w:sz w:val="24"/>
          <w:szCs w:val="24"/>
        </w:rPr>
        <w:t>it</w:t>
      </w:r>
      <w:proofErr w:type="gramEnd"/>
      <w:r w:rsidRPr="003C4C61">
        <w:rPr>
          <w:rFonts w:ascii="Times New Roman" w:hAnsi="Times New Roman"/>
          <w:sz w:val="24"/>
          <w:szCs w:val="24"/>
        </w:rPr>
        <w:t xml:space="preserve"> is clear that significant future action is needed, for example, ... to tackle waste and diffuse pollution of water courses ..”.</w:t>
      </w:r>
    </w:p>
    <w:p w:rsidR="003C4C61" w:rsidRPr="009E590A" w:rsidRDefault="003C4C61" w:rsidP="003C4C61">
      <w:pPr>
        <w:autoSpaceDE w:val="0"/>
        <w:autoSpaceDN w:val="0"/>
        <w:adjustRightInd w:val="0"/>
        <w:spacing w:after="0" w:line="240" w:lineRule="auto"/>
        <w:jc w:val="both"/>
        <w:rPr>
          <w:rFonts w:ascii="Times New Roman" w:hAnsi="Times New Roman"/>
          <w:sz w:val="24"/>
          <w:szCs w:val="24"/>
        </w:rPr>
      </w:pP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 xml:space="preserve">We arrived at this position where collecting and treating waste water, borne of the need to improve environmental performance, has itself become a problem - because the content of the waste has changed.  It is not only a volume issue, arising from constantly adding more houses in a catchment and thereby </w:t>
      </w:r>
      <w:proofErr w:type="gramStart"/>
      <w:r w:rsidRPr="003C4C61">
        <w:rPr>
          <w:rFonts w:ascii="Times New Roman" w:hAnsi="Times New Roman" w:cs="Times New Roman"/>
          <w:sz w:val="24"/>
          <w:szCs w:val="24"/>
        </w:rPr>
        <w:t>stretching  the</w:t>
      </w:r>
      <w:proofErr w:type="gramEnd"/>
      <w:r w:rsidRPr="003C4C61">
        <w:rPr>
          <w:rFonts w:ascii="Times New Roman" w:hAnsi="Times New Roman" w:cs="Times New Roman"/>
          <w:sz w:val="24"/>
          <w:szCs w:val="24"/>
        </w:rPr>
        <w:t xml:space="preserve"> capabilities of WWT plants to cope.  Also, most houses have washing machines or dishwashers or both.  These machines use detergents that commonly contain phosphates.  Innovation in composition of household cleaning products, perhaps driven by regulation, may ameliorate the impact in the future.  For example, a voluntary switch of detergent type by households in the Loch Leven catchment was tried.   However, higher costs of phosphate-free detergents make the impact of such moves uncertain.   Here and now, we need waste treatment solutions.  The technology to remove phosphates from waste water is proven, but we lack widespread application in treatment plants.</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SANA proposes that the Scottish ambition should be to use phosphate “scrubbers” at all WWT facilities.</w:t>
      </w:r>
    </w:p>
    <w:p w:rsidR="003C4C61" w:rsidRPr="003C4C61" w:rsidRDefault="003C4C61" w:rsidP="003C4C61">
      <w:pPr>
        <w:ind w:left="360"/>
        <w:jc w:val="both"/>
        <w:rPr>
          <w:rFonts w:ascii="Times New Roman" w:hAnsi="Times New Roman"/>
          <w:b/>
          <w:sz w:val="24"/>
          <w:szCs w:val="24"/>
        </w:rPr>
      </w:pPr>
      <w:r w:rsidRPr="003C4C61">
        <w:rPr>
          <w:rFonts w:ascii="Times New Roman" w:hAnsi="Times New Roman"/>
          <w:b/>
          <w:sz w:val="24"/>
          <w:szCs w:val="24"/>
        </w:rPr>
        <w:t>CSOs</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 xml:space="preserve">Thanks to extensive coverage in the BBC’s </w:t>
      </w:r>
      <w:proofErr w:type="spellStart"/>
      <w:r w:rsidRPr="003C4C61">
        <w:rPr>
          <w:rFonts w:ascii="Times New Roman" w:hAnsi="Times New Roman" w:cs="Times New Roman"/>
          <w:sz w:val="24"/>
          <w:szCs w:val="24"/>
        </w:rPr>
        <w:t>Countryfile</w:t>
      </w:r>
      <w:proofErr w:type="spellEnd"/>
      <w:r w:rsidRPr="003C4C61">
        <w:rPr>
          <w:rFonts w:ascii="Times New Roman" w:hAnsi="Times New Roman" w:cs="Times New Roman"/>
          <w:sz w:val="24"/>
          <w:szCs w:val="24"/>
        </w:rPr>
        <w:t xml:space="preserve"> programme, point source water pollution from CSOs is now a subject of public attention.  Many anglers were only too aware of intermittent discharges, not only following extreme rainfall events.</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 xml:space="preserve">The central principle of a CSO facility is to enable WWT plants to be bypassed when excessive rain overwhelms storage capacity at treatment sites.   Defence of this practice rests on the dilution effect of spate conditions in the receiving waters.  This raises two </w:t>
      </w:r>
      <w:r w:rsidRPr="003C4C61">
        <w:rPr>
          <w:rFonts w:ascii="Times New Roman" w:hAnsi="Times New Roman" w:cs="Times New Roman"/>
          <w:sz w:val="24"/>
          <w:szCs w:val="24"/>
        </w:rPr>
        <w:lastRenderedPageBreak/>
        <w:t>questions: why is there not more storage capacity to cope with such events and why are these consents being used at other times?</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The first of these questions is fundamental to the intended practice.   The second could be about the need to monitor the use of CSOs and enforce the law on pollution prevention or it could be about Scottish Water seizing the initiative and acting at its own hand to improve performance.</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The question of extra storage capacity should, in principle, be easy to assess were it not for the lack of monitoring.   However, the process of River Basin Catchment Planning (to ensure compliance with the Water Framework Directive) provides a structure for assessment.</w:t>
      </w:r>
    </w:p>
    <w:p w:rsidR="003C4C61" w:rsidRPr="003C4C61" w:rsidRDefault="003C4C61" w:rsidP="003C4C61">
      <w:pPr>
        <w:ind w:left="360"/>
        <w:jc w:val="both"/>
        <w:rPr>
          <w:rFonts w:ascii="Times New Roman" w:hAnsi="Times New Roman" w:cs="Times New Roman"/>
          <w:sz w:val="24"/>
          <w:szCs w:val="24"/>
        </w:rPr>
      </w:pPr>
      <w:r w:rsidRPr="003C4C61">
        <w:rPr>
          <w:rFonts w:ascii="Times New Roman" w:hAnsi="Times New Roman" w:cs="Times New Roman"/>
          <w:sz w:val="24"/>
          <w:szCs w:val="24"/>
        </w:rPr>
        <w:t>There should be no excuse for using CSOs to discharge untreated waste to rivers without the dilution effect of high water conditions in storm events.   However, it can be understood that WWT plant failures may from time to time cause emergencies.  In dealing with such situations, that brings the subject back to having adequate holding capacity for untreated sewage.  Probably, Scottish Water knows where and when such situations can arise.   Therefore, an internal review may be enough to determine where to put new storage in place.</w:t>
      </w:r>
    </w:p>
    <w:p w:rsidR="00B85482" w:rsidRDefault="00B85482" w:rsidP="00B85482">
      <w:pPr>
        <w:pStyle w:val="Heading3"/>
      </w:pPr>
      <w:r>
        <w:t xml:space="preserve">7. Do you agree with our proposals on where we should focus our work initially? </w:t>
      </w:r>
    </w:p>
    <w:p w:rsidR="00B85482" w:rsidRDefault="00B54729" w:rsidP="00B85482">
      <w:r>
        <w:rPr>
          <w:rStyle w:val="cs-radio-label-inner-input"/>
        </w:rPr>
        <w:object w:dxaOrig="225" w:dyaOrig="225">
          <v:shape id="_x0000_i1125" type="#_x0000_t75" style="width:20.4pt;height:18.25pt" o:ole="">
            <v:imagedata r:id="rId5" o:title=""/>
          </v:shape>
          <w:control r:id="rId22" w:name="DefaultOcxName7" w:shapeid="_x0000_i1125"/>
        </w:object>
      </w:r>
      <w:r w:rsidR="00B85482">
        <w:rPr>
          <w:rStyle w:val="cs-radio-label-inner-text"/>
        </w:rPr>
        <w:t>Strongly agree</w:t>
      </w:r>
      <w:r w:rsidR="00B85482">
        <w:t xml:space="preserve"> </w:t>
      </w:r>
      <w:r>
        <w:rPr>
          <w:rStyle w:val="cs-radio-label-inner-input"/>
        </w:rPr>
        <w:object w:dxaOrig="225" w:dyaOrig="225">
          <v:shape id="_x0000_i1128" type="#_x0000_t75" style="width:20.4pt;height:18.25pt" o:ole="">
            <v:imagedata r:id="rId5" o:title=""/>
          </v:shape>
          <w:control r:id="rId23" w:name="DefaultOcxName13" w:shapeid="_x0000_i1128"/>
        </w:object>
      </w:r>
      <w:r w:rsidR="00B85482">
        <w:rPr>
          <w:rStyle w:val="cs-radio-label-inner-text"/>
        </w:rPr>
        <w:t>Agree</w:t>
      </w:r>
      <w:r w:rsidR="00B85482">
        <w:t xml:space="preserve"> </w:t>
      </w:r>
      <w:r>
        <w:rPr>
          <w:rStyle w:val="cs-radio-label-inner-input"/>
        </w:rPr>
        <w:object w:dxaOrig="225" w:dyaOrig="225">
          <v:shape id="_x0000_i1131" type="#_x0000_t75" style="width:20.4pt;height:18.25pt" o:ole="">
            <v:imagedata r:id="rId5" o:title=""/>
          </v:shape>
          <w:control r:id="rId24" w:name="DefaultOcxName23" w:shapeid="_x0000_i1131"/>
        </w:object>
      </w:r>
      <w:r w:rsidR="00B85482">
        <w:rPr>
          <w:rStyle w:val="cs-radio-label-inner-text"/>
        </w:rPr>
        <w:t>Not sure</w:t>
      </w:r>
      <w:r w:rsidR="00B85482">
        <w:t xml:space="preserve"> </w:t>
      </w:r>
      <w:r>
        <w:rPr>
          <w:rStyle w:val="cs-radio-label-inner-input"/>
        </w:rPr>
        <w:object w:dxaOrig="225" w:dyaOrig="225">
          <v:shape id="_x0000_i1134" type="#_x0000_t75" style="width:20.4pt;height:18.25pt" o:ole="">
            <v:imagedata r:id="rId5" o:title=""/>
          </v:shape>
          <w:control r:id="rId25" w:name="DefaultOcxName33" w:shapeid="_x0000_i1134"/>
        </w:object>
      </w:r>
      <w:r w:rsidR="00B85482">
        <w:rPr>
          <w:rStyle w:val="cs-radio-label-inner-text"/>
        </w:rPr>
        <w:t>Disagree</w:t>
      </w:r>
      <w:r w:rsidR="00B85482">
        <w:t xml:space="preserve"> </w:t>
      </w:r>
      <w:r>
        <w:rPr>
          <w:rStyle w:val="cs-radio-label-inner-input"/>
        </w:rPr>
        <w:object w:dxaOrig="225" w:dyaOrig="225">
          <v:shape id="_x0000_i1137" type="#_x0000_t75" style="width:20.4pt;height:18.25pt" o:ole="">
            <v:imagedata r:id="rId19" o:title=""/>
          </v:shape>
          <w:control r:id="rId26" w:name="DefaultOcxName43" w:shapeid="_x0000_i1137"/>
        </w:object>
      </w:r>
      <w:r w:rsidR="00B85482">
        <w:rPr>
          <w:rStyle w:val="cs-radio-label-inner-text"/>
        </w:rPr>
        <w:t>Strongly disagree</w:t>
      </w:r>
      <w:r w:rsidR="00B85482">
        <w:t xml:space="preserve"> </w:t>
      </w:r>
    </w:p>
    <w:p w:rsidR="00B85482" w:rsidRDefault="00B85482" w:rsidP="00B85482">
      <w:r>
        <w:t xml:space="preserve">If you don’t agree, please give your reasons and suggested alternatives </w:t>
      </w:r>
    </w:p>
    <w:p w:rsidR="00B85482" w:rsidRDefault="00B85482" w:rsidP="00B85482">
      <w:pPr>
        <w:jc w:val="both"/>
        <w:rPr>
          <w:rFonts w:ascii="Times New Roman" w:hAnsi="Times New Roman" w:cs="Times New Roman"/>
          <w:b/>
          <w:sz w:val="24"/>
          <w:szCs w:val="24"/>
        </w:rPr>
      </w:pPr>
      <w:r>
        <w:rPr>
          <w:rFonts w:ascii="Times New Roman" w:hAnsi="Times New Roman" w:cs="Times New Roman"/>
          <w:b/>
          <w:sz w:val="24"/>
          <w:szCs w:val="24"/>
        </w:rPr>
        <w:t>SANA response</w:t>
      </w:r>
    </w:p>
    <w:p w:rsidR="00D8477A" w:rsidRPr="00D8477A" w:rsidRDefault="00D8477A" w:rsidP="00D8477A">
      <w:pPr>
        <w:ind w:left="284"/>
        <w:jc w:val="both"/>
        <w:rPr>
          <w:rFonts w:ascii="Times New Roman" w:hAnsi="Times New Roman" w:cs="Times New Roman"/>
          <w:sz w:val="24"/>
          <w:szCs w:val="24"/>
        </w:rPr>
      </w:pPr>
      <w:r w:rsidRPr="00D8477A">
        <w:rPr>
          <w:rFonts w:ascii="Times New Roman" w:hAnsi="Times New Roman" w:cs="Times New Roman"/>
          <w:sz w:val="24"/>
          <w:szCs w:val="24"/>
        </w:rPr>
        <w:t xml:space="preserve">Strongly disagree.   Section 6 of the consultation paper lacks any sense of specific prioritisation.   SEPA must be well aware of where WWT and CSO impacts on freshwater and coastal waters are most acute.   </w:t>
      </w:r>
      <w:r>
        <w:rPr>
          <w:rFonts w:ascii="Times New Roman" w:hAnsi="Times New Roman" w:cs="Times New Roman"/>
          <w:sz w:val="24"/>
          <w:szCs w:val="24"/>
        </w:rPr>
        <w:t>We recognise that t</w:t>
      </w:r>
      <w:r w:rsidRPr="00D8477A">
        <w:rPr>
          <w:rFonts w:ascii="Times New Roman" w:hAnsi="Times New Roman" w:cs="Times New Roman"/>
          <w:sz w:val="24"/>
          <w:szCs w:val="24"/>
        </w:rPr>
        <w:t xml:space="preserve">his substantial subject is unlikely to be resolved quickly.   The best of all possible waste treatment and lots of new storage for raw sewage cannot be expected everywhere on day one of a new policy.    But it must start somewhere.    Scottish Water itself is best placed to initiate these reforms and, as noted, River Basin Management Planning provides a forum for involving other state institutions.   What SANA would like to see is a clear statement of intent with timetabled improvements and budgets for new spending on upgrading WWTs and reducing current dependence on </w:t>
      </w:r>
      <w:proofErr w:type="gramStart"/>
      <w:r w:rsidRPr="00D8477A">
        <w:rPr>
          <w:rFonts w:ascii="Times New Roman" w:hAnsi="Times New Roman" w:cs="Times New Roman"/>
          <w:sz w:val="24"/>
          <w:szCs w:val="24"/>
        </w:rPr>
        <w:t>CSOs.</w:t>
      </w:r>
      <w:proofErr w:type="gramEnd"/>
    </w:p>
    <w:p w:rsidR="00D8477A" w:rsidRDefault="00D8477A" w:rsidP="005D48BD">
      <w:pPr>
        <w:pStyle w:val="Heading3"/>
      </w:pPr>
    </w:p>
    <w:p w:rsidR="005D48BD" w:rsidRDefault="005D48BD" w:rsidP="005D48BD">
      <w:pPr>
        <w:pStyle w:val="Heading3"/>
      </w:pPr>
      <w:r>
        <w:t xml:space="preserve">8. Do you agree with our proposals for streamlining and strengthening the way we regulate private waste water systems for new houses or extensions to existing houses? </w:t>
      </w:r>
    </w:p>
    <w:p w:rsidR="005D48BD" w:rsidRDefault="00B54729" w:rsidP="005D48BD">
      <w:r>
        <w:rPr>
          <w:rStyle w:val="cs-radio-label-inner-input"/>
        </w:rPr>
        <w:object w:dxaOrig="225" w:dyaOrig="225">
          <v:shape id="_x0000_i1140" type="#_x0000_t75" style="width:20.4pt;height:18.25pt" o:ole="">
            <v:imagedata r:id="rId5" o:title=""/>
          </v:shape>
          <w:control r:id="rId27" w:name="DefaultOcxName8" w:shapeid="_x0000_i1140"/>
        </w:object>
      </w:r>
      <w:r w:rsidR="005D48BD">
        <w:rPr>
          <w:rStyle w:val="cs-radio-label-inner-text"/>
        </w:rPr>
        <w:t>Strongly agree</w:t>
      </w:r>
      <w:r w:rsidR="005D48BD">
        <w:t xml:space="preserve"> </w:t>
      </w:r>
      <w:r>
        <w:rPr>
          <w:rStyle w:val="cs-radio-label-inner-input"/>
        </w:rPr>
        <w:object w:dxaOrig="225" w:dyaOrig="225">
          <v:shape id="_x0000_i1143" type="#_x0000_t75" style="width:20.4pt;height:18.25pt" o:ole="">
            <v:imagedata r:id="rId5" o:title=""/>
          </v:shape>
          <w:control r:id="rId28" w:name="DefaultOcxName14" w:shapeid="_x0000_i1143"/>
        </w:object>
      </w:r>
      <w:r w:rsidR="005D48BD">
        <w:rPr>
          <w:rStyle w:val="cs-radio-label-inner-text"/>
        </w:rPr>
        <w:t>Agree</w:t>
      </w:r>
      <w:r w:rsidR="005D48BD">
        <w:t xml:space="preserve"> </w:t>
      </w:r>
      <w:r>
        <w:rPr>
          <w:rStyle w:val="cs-radio-label-inner-input"/>
        </w:rPr>
        <w:object w:dxaOrig="225" w:dyaOrig="225">
          <v:shape id="_x0000_i1146" type="#_x0000_t75" style="width:20.4pt;height:18.25pt" o:ole="">
            <v:imagedata r:id="rId5" o:title=""/>
          </v:shape>
          <w:control r:id="rId29" w:name="DefaultOcxName24" w:shapeid="_x0000_i1146"/>
        </w:object>
      </w:r>
      <w:r w:rsidR="005D48BD">
        <w:rPr>
          <w:rStyle w:val="cs-radio-label-inner-text"/>
        </w:rPr>
        <w:t>Not sure</w:t>
      </w:r>
      <w:r w:rsidR="005D48BD">
        <w:t xml:space="preserve"> </w:t>
      </w:r>
      <w:r>
        <w:rPr>
          <w:rStyle w:val="cs-radio-label-inner-input"/>
        </w:rPr>
        <w:object w:dxaOrig="225" w:dyaOrig="225">
          <v:shape id="_x0000_i1149" type="#_x0000_t75" style="width:20.4pt;height:18.25pt" o:ole="">
            <v:imagedata r:id="rId5" o:title=""/>
          </v:shape>
          <w:control r:id="rId30" w:name="DefaultOcxName34" w:shapeid="_x0000_i1149"/>
        </w:object>
      </w:r>
      <w:r w:rsidR="005D48BD">
        <w:rPr>
          <w:rStyle w:val="cs-radio-label-inner-text"/>
        </w:rPr>
        <w:t>Disagree</w:t>
      </w:r>
      <w:r w:rsidR="005D48BD">
        <w:t xml:space="preserve"> </w:t>
      </w:r>
      <w:r>
        <w:rPr>
          <w:rStyle w:val="cs-radio-label-inner-input"/>
        </w:rPr>
        <w:object w:dxaOrig="225" w:dyaOrig="225">
          <v:shape id="_x0000_i1152" type="#_x0000_t75" style="width:20.4pt;height:18.25pt" o:ole="">
            <v:imagedata r:id="rId5" o:title=""/>
          </v:shape>
          <w:control r:id="rId31" w:name="DefaultOcxName44" w:shapeid="_x0000_i1152"/>
        </w:object>
      </w:r>
      <w:r w:rsidR="005D48BD">
        <w:rPr>
          <w:rStyle w:val="cs-radio-label-inner-text"/>
        </w:rPr>
        <w:t>Strongly disagree</w:t>
      </w:r>
      <w:r w:rsidR="005D48BD">
        <w:t xml:space="preserve"> </w:t>
      </w:r>
    </w:p>
    <w:p w:rsidR="005D48BD" w:rsidRDefault="005D48BD" w:rsidP="005D48BD">
      <w:r>
        <w:t xml:space="preserve">If not, please give your reasons and suggestions for alternative approaches </w:t>
      </w:r>
    </w:p>
    <w:p w:rsidR="00C83D13" w:rsidRDefault="00C83D13" w:rsidP="00C83D13">
      <w:pPr>
        <w:jc w:val="both"/>
        <w:rPr>
          <w:rFonts w:ascii="Times New Roman" w:hAnsi="Times New Roman" w:cs="Times New Roman"/>
          <w:b/>
          <w:sz w:val="24"/>
          <w:szCs w:val="24"/>
        </w:rPr>
      </w:pPr>
      <w:r>
        <w:rPr>
          <w:rFonts w:ascii="Times New Roman" w:hAnsi="Times New Roman" w:cs="Times New Roman"/>
          <w:b/>
          <w:sz w:val="24"/>
          <w:szCs w:val="24"/>
        </w:rPr>
        <w:lastRenderedPageBreak/>
        <w:t>SANA response</w:t>
      </w:r>
    </w:p>
    <w:p w:rsidR="00B85482" w:rsidRDefault="005343B9" w:rsidP="00093C47">
      <w:pPr>
        <w:jc w:val="both"/>
        <w:rPr>
          <w:rFonts w:ascii="Times New Roman" w:hAnsi="Times New Roman" w:cs="Times New Roman"/>
          <w:sz w:val="24"/>
          <w:szCs w:val="24"/>
        </w:rPr>
      </w:pPr>
      <w:r>
        <w:rPr>
          <w:rFonts w:ascii="Times New Roman" w:hAnsi="Times New Roman" w:cs="Times New Roman"/>
          <w:sz w:val="24"/>
          <w:szCs w:val="24"/>
        </w:rPr>
        <w:t>Strongly agree</w:t>
      </w:r>
      <w:r w:rsidR="00C83D13" w:rsidRPr="00C83D13">
        <w:rPr>
          <w:rFonts w:ascii="Times New Roman" w:hAnsi="Times New Roman" w:cs="Times New Roman"/>
          <w:sz w:val="24"/>
          <w:szCs w:val="24"/>
        </w:rPr>
        <w:t xml:space="preserve">.  </w:t>
      </w:r>
      <w:r w:rsidR="00A15058" w:rsidRPr="00A15058">
        <w:rPr>
          <w:rFonts w:ascii="Times New Roman" w:hAnsi="Times New Roman" w:cs="Times New Roman"/>
          <w:sz w:val="24"/>
          <w:szCs w:val="24"/>
        </w:rPr>
        <w:t>While not qualified to comment on the detail of this subject, we note the commentary on private waste water systems, welcome the higher standards for new and modified ones and hope that incentives and substantial support can be deployed to upgrade the many existing sub standard ones.</w:t>
      </w:r>
    </w:p>
    <w:p w:rsidR="00C83D13" w:rsidRDefault="00C83D13" w:rsidP="00C83D13">
      <w:pPr>
        <w:pStyle w:val="Heading3"/>
      </w:pPr>
      <w:r>
        <w:t xml:space="preserve">9. Do you have any other comments you would like to make about the sector plan? </w:t>
      </w:r>
    </w:p>
    <w:p w:rsidR="00C83D13" w:rsidRDefault="00B54729" w:rsidP="00C83D13">
      <w:r>
        <w:rPr>
          <w:rStyle w:val="cs-radio-label-inner-input"/>
        </w:rPr>
        <w:object w:dxaOrig="225" w:dyaOrig="225">
          <v:shape id="_x0000_i1155" type="#_x0000_t75" style="width:20.4pt;height:18.25pt" o:ole="">
            <v:imagedata r:id="rId5" o:title=""/>
          </v:shape>
          <w:control r:id="rId32" w:name="DefaultOcxName9" w:shapeid="_x0000_i1155"/>
        </w:object>
      </w:r>
      <w:r w:rsidR="00C83D13">
        <w:rPr>
          <w:rStyle w:val="cs-radio-label-inner-text"/>
        </w:rPr>
        <w:t>Yes</w:t>
      </w:r>
      <w:r w:rsidR="00C83D13">
        <w:t xml:space="preserve"> </w:t>
      </w:r>
      <w:r>
        <w:rPr>
          <w:rStyle w:val="cs-radio-label-inner-input"/>
        </w:rPr>
        <w:object w:dxaOrig="225" w:dyaOrig="225">
          <v:shape id="_x0000_i1158" type="#_x0000_t75" style="width:20.4pt;height:18.25pt" o:ole="">
            <v:imagedata r:id="rId5" o:title=""/>
          </v:shape>
          <w:control r:id="rId33" w:name="DefaultOcxName15" w:shapeid="_x0000_i1158"/>
        </w:object>
      </w:r>
      <w:r w:rsidR="00C83D13">
        <w:rPr>
          <w:rStyle w:val="cs-radio-label-inner-text"/>
        </w:rPr>
        <w:t>No</w:t>
      </w:r>
      <w:r w:rsidR="00C83D13">
        <w:t xml:space="preserve"> </w:t>
      </w:r>
    </w:p>
    <w:p w:rsidR="00C83D13" w:rsidRDefault="00C83D13" w:rsidP="00C83D13">
      <w:r>
        <w:t xml:space="preserve">If yes, please provide them below </w:t>
      </w:r>
    </w:p>
    <w:p w:rsidR="00C17341" w:rsidRDefault="00C17341" w:rsidP="00C83D13">
      <w:pPr>
        <w:jc w:val="both"/>
        <w:rPr>
          <w:rFonts w:ascii="Times New Roman" w:hAnsi="Times New Roman" w:cs="Times New Roman"/>
          <w:sz w:val="24"/>
          <w:szCs w:val="24"/>
        </w:rPr>
      </w:pPr>
      <w:r w:rsidRPr="00C17341">
        <w:rPr>
          <w:rFonts w:ascii="Times New Roman" w:hAnsi="Times New Roman" w:cs="Times New Roman"/>
          <w:sz w:val="24"/>
          <w:szCs w:val="24"/>
        </w:rPr>
        <w:t xml:space="preserve">Yes.   </w:t>
      </w:r>
      <w:r>
        <w:rPr>
          <w:rFonts w:ascii="Times New Roman" w:hAnsi="Times New Roman" w:cs="Times New Roman"/>
          <w:sz w:val="24"/>
          <w:szCs w:val="24"/>
        </w:rPr>
        <w:t>We have two subjects which were not addressed directly by our answers to other questions.</w:t>
      </w:r>
    </w:p>
    <w:p w:rsidR="00D8477A" w:rsidRDefault="00BB11B4" w:rsidP="00C83D13">
      <w:pPr>
        <w:jc w:val="both"/>
        <w:rPr>
          <w:rFonts w:ascii="Times New Roman" w:hAnsi="Times New Roman" w:cs="Times New Roman"/>
          <w:sz w:val="24"/>
          <w:szCs w:val="24"/>
        </w:rPr>
      </w:pPr>
      <w:r>
        <w:rPr>
          <w:rFonts w:ascii="Times New Roman" w:hAnsi="Times New Roman" w:cs="Times New Roman"/>
          <w:sz w:val="24"/>
          <w:szCs w:val="24"/>
        </w:rPr>
        <w:t xml:space="preserve">1. </w:t>
      </w:r>
      <w:r w:rsidR="00C17341">
        <w:rPr>
          <w:rFonts w:ascii="Times New Roman" w:hAnsi="Times New Roman" w:cs="Times New Roman"/>
          <w:sz w:val="24"/>
          <w:szCs w:val="24"/>
        </w:rPr>
        <w:t xml:space="preserve">The main focus of our above comments is about waste water </w:t>
      </w:r>
      <w:r w:rsidR="00274622">
        <w:rPr>
          <w:rFonts w:ascii="Times New Roman" w:hAnsi="Times New Roman" w:cs="Times New Roman"/>
          <w:sz w:val="24"/>
          <w:szCs w:val="24"/>
        </w:rPr>
        <w:t>in terms of</w:t>
      </w:r>
      <w:r w:rsidR="00C17341">
        <w:rPr>
          <w:rFonts w:ascii="Times New Roman" w:hAnsi="Times New Roman" w:cs="Times New Roman"/>
          <w:sz w:val="24"/>
          <w:szCs w:val="24"/>
        </w:rPr>
        <w:t xml:space="preserve"> point source pollution. </w:t>
      </w:r>
      <w:r>
        <w:rPr>
          <w:rFonts w:ascii="Times New Roman" w:hAnsi="Times New Roman" w:cs="Times New Roman"/>
          <w:sz w:val="24"/>
          <w:szCs w:val="24"/>
        </w:rPr>
        <w:t xml:space="preserve">  </w:t>
      </w:r>
      <w:r w:rsidR="00AF2319" w:rsidRPr="00C17341">
        <w:rPr>
          <w:rFonts w:ascii="Times New Roman" w:hAnsi="Times New Roman" w:cs="Times New Roman"/>
          <w:sz w:val="24"/>
          <w:szCs w:val="24"/>
        </w:rPr>
        <w:t>Diffuse pollution</w:t>
      </w:r>
      <w:r w:rsidR="00C17341">
        <w:rPr>
          <w:rFonts w:ascii="Times New Roman" w:hAnsi="Times New Roman" w:cs="Times New Roman"/>
          <w:sz w:val="24"/>
          <w:szCs w:val="24"/>
        </w:rPr>
        <w:t xml:space="preserve"> can also have a significant effect on water bodies.   In respect of impa</w:t>
      </w:r>
      <w:r>
        <w:rPr>
          <w:rFonts w:ascii="Times New Roman" w:hAnsi="Times New Roman" w:cs="Times New Roman"/>
          <w:sz w:val="24"/>
          <w:szCs w:val="24"/>
        </w:rPr>
        <w:t>ct on fish habitat and</w:t>
      </w:r>
      <w:r w:rsidR="00C17341">
        <w:rPr>
          <w:rFonts w:ascii="Times New Roman" w:hAnsi="Times New Roman" w:cs="Times New Roman"/>
          <w:sz w:val="24"/>
          <w:szCs w:val="24"/>
        </w:rPr>
        <w:t xml:space="preserve"> on prey species, we include siltation in the term as well as more conventi</w:t>
      </w:r>
      <w:r w:rsidR="00274622">
        <w:rPr>
          <w:rFonts w:ascii="Times New Roman" w:hAnsi="Times New Roman" w:cs="Times New Roman"/>
          <w:sz w:val="24"/>
          <w:szCs w:val="24"/>
        </w:rPr>
        <w:t>on</w:t>
      </w:r>
      <w:r w:rsidR="00C17341">
        <w:rPr>
          <w:rFonts w:ascii="Times New Roman" w:hAnsi="Times New Roman" w:cs="Times New Roman"/>
          <w:sz w:val="24"/>
          <w:szCs w:val="24"/>
        </w:rPr>
        <w:t>al “polluting” substances</w:t>
      </w:r>
      <w:r w:rsidR="00274622">
        <w:rPr>
          <w:rFonts w:ascii="Times New Roman" w:hAnsi="Times New Roman" w:cs="Times New Roman"/>
          <w:sz w:val="24"/>
          <w:szCs w:val="24"/>
        </w:rPr>
        <w:t>.</w:t>
      </w:r>
    </w:p>
    <w:p w:rsidR="00274622" w:rsidRDefault="00274622" w:rsidP="00C83D13">
      <w:pPr>
        <w:jc w:val="both"/>
        <w:rPr>
          <w:rFonts w:ascii="Times New Roman" w:hAnsi="Times New Roman" w:cs="Times New Roman"/>
          <w:sz w:val="24"/>
          <w:szCs w:val="24"/>
        </w:rPr>
      </w:pPr>
      <w:r>
        <w:rPr>
          <w:rFonts w:ascii="Times New Roman" w:hAnsi="Times New Roman" w:cs="Times New Roman"/>
          <w:sz w:val="24"/>
          <w:szCs w:val="24"/>
        </w:rPr>
        <w:t xml:space="preserve">In effect, diffuse pollution is the outcome of waste water pollution from private and public (e.g. forestry) sources.  The consultation paper has addressed private waste water treatment failures but not waste water that is not passing through treatment facilities.   </w:t>
      </w:r>
      <w:r w:rsidR="00BB11B4">
        <w:rPr>
          <w:rFonts w:ascii="Times New Roman" w:hAnsi="Times New Roman" w:cs="Times New Roman"/>
          <w:sz w:val="24"/>
          <w:szCs w:val="24"/>
        </w:rPr>
        <w:t>I</w:t>
      </w:r>
      <w:r w:rsidR="00975096">
        <w:rPr>
          <w:rFonts w:ascii="Times New Roman" w:hAnsi="Times New Roman" w:cs="Times New Roman"/>
          <w:sz w:val="24"/>
          <w:szCs w:val="24"/>
        </w:rPr>
        <w:t xml:space="preserve">t notes the need to protect water supplies from diffuse pollution at </w:t>
      </w:r>
      <w:r w:rsidR="00BB11B4">
        <w:rPr>
          <w:rFonts w:ascii="Times New Roman" w:hAnsi="Times New Roman" w:cs="Times New Roman"/>
          <w:sz w:val="24"/>
          <w:szCs w:val="24"/>
        </w:rPr>
        <w:t>page 9</w:t>
      </w:r>
      <w:r w:rsidR="002A5AEC">
        <w:rPr>
          <w:rFonts w:ascii="Times New Roman" w:hAnsi="Times New Roman" w:cs="Times New Roman"/>
          <w:sz w:val="24"/>
          <w:szCs w:val="24"/>
        </w:rPr>
        <w:t xml:space="preserve"> </w:t>
      </w:r>
      <w:r w:rsidR="00BB11B4">
        <w:rPr>
          <w:rFonts w:ascii="Times New Roman" w:hAnsi="Times New Roman" w:cs="Times New Roman"/>
          <w:sz w:val="24"/>
          <w:szCs w:val="24"/>
        </w:rPr>
        <w:t xml:space="preserve">but not the need to protect water bodies more generally.  </w:t>
      </w:r>
      <w:r w:rsidR="00975096">
        <w:rPr>
          <w:rFonts w:ascii="Times New Roman" w:hAnsi="Times New Roman" w:cs="Times New Roman"/>
          <w:sz w:val="24"/>
          <w:szCs w:val="24"/>
        </w:rPr>
        <w:t>This aspect</w:t>
      </w:r>
      <w:r>
        <w:rPr>
          <w:rFonts w:ascii="Times New Roman" w:hAnsi="Times New Roman" w:cs="Times New Roman"/>
          <w:sz w:val="24"/>
          <w:szCs w:val="24"/>
        </w:rPr>
        <w:t xml:space="preserve"> </w:t>
      </w:r>
      <w:r w:rsidR="00BB11B4">
        <w:rPr>
          <w:rFonts w:ascii="Times New Roman" w:hAnsi="Times New Roman" w:cs="Times New Roman"/>
          <w:sz w:val="24"/>
          <w:szCs w:val="24"/>
        </w:rPr>
        <w:t xml:space="preserve">of </w:t>
      </w:r>
      <w:r>
        <w:rPr>
          <w:rFonts w:ascii="Times New Roman" w:hAnsi="Times New Roman" w:cs="Times New Roman"/>
          <w:sz w:val="24"/>
          <w:szCs w:val="24"/>
        </w:rPr>
        <w:t>diffuse pollution</w:t>
      </w:r>
      <w:r w:rsidR="00975096">
        <w:rPr>
          <w:rFonts w:ascii="Times New Roman" w:hAnsi="Times New Roman" w:cs="Times New Roman"/>
          <w:sz w:val="24"/>
          <w:szCs w:val="24"/>
        </w:rPr>
        <w:t xml:space="preserve"> </w:t>
      </w:r>
      <w:r w:rsidR="00BB11B4">
        <w:rPr>
          <w:rFonts w:ascii="Times New Roman" w:hAnsi="Times New Roman" w:cs="Times New Roman"/>
          <w:sz w:val="24"/>
          <w:szCs w:val="24"/>
        </w:rPr>
        <w:t xml:space="preserve">is, </w:t>
      </w:r>
      <w:r w:rsidR="00975096">
        <w:rPr>
          <w:rFonts w:ascii="Times New Roman" w:hAnsi="Times New Roman" w:cs="Times New Roman"/>
          <w:sz w:val="24"/>
          <w:szCs w:val="24"/>
        </w:rPr>
        <w:t xml:space="preserve">of </w:t>
      </w:r>
      <w:r w:rsidR="00BB11B4">
        <w:rPr>
          <w:rFonts w:ascii="Times New Roman" w:hAnsi="Times New Roman" w:cs="Times New Roman"/>
          <w:sz w:val="24"/>
          <w:szCs w:val="24"/>
        </w:rPr>
        <w:t>course, bound to be considered in the coming river basin management planning exercise and we hope to be able to participate.</w:t>
      </w:r>
    </w:p>
    <w:p w:rsidR="00DA4315" w:rsidRDefault="00BB11B4" w:rsidP="00C83D13">
      <w:pPr>
        <w:jc w:val="both"/>
        <w:rPr>
          <w:rFonts w:ascii="Times New Roman" w:hAnsi="Times New Roman" w:cs="Times New Roman"/>
          <w:sz w:val="24"/>
          <w:szCs w:val="24"/>
        </w:rPr>
      </w:pPr>
      <w:r>
        <w:rPr>
          <w:rFonts w:ascii="Times New Roman" w:hAnsi="Times New Roman" w:cs="Times New Roman"/>
          <w:sz w:val="24"/>
          <w:szCs w:val="24"/>
        </w:rPr>
        <w:t>2.  A potential game-changer in terms of care of the aquatic environment</w:t>
      </w:r>
      <w:r w:rsidR="007D12E0">
        <w:rPr>
          <w:rFonts w:ascii="Times New Roman" w:hAnsi="Times New Roman" w:cs="Times New Roman"/>
          <w:sz w:val="24"/>
          <w:szCs w:val="24"/>
        </w:rPr>
        <w:t xml:space="preserve"> is the uptake of new technology by the general public.   </w:t>
      </w:r>
      <w:r>
        <w:rPr>
          <w:rFonts w:ascii="Times New Roman" w:hAnsi="Times New Roman" w:cs="Times New Roman"/>
          <w:sz w:val="24"/>
          <w:szCs w:val="24"/>
        </w:rPr>
        <w:t>Public ignorance of what constitutes good practice</w:t>
      </w:r>
      <w:r w:rsidR="007D12E0">
        <w:rPr>
          <w:rFonts w:ascii="Times New Roman" w:hAnsi="Times New Roman" w:cs="Times New Roman"/>
          <w:sz w:val="24"/>
          <w:szCs w:val="24"/>
        </w:rPr>
        <w:t xml:space="preserve"> in what products households use and put down their drains should be countered.  </w:t>
      </w:r>
    </w:p>
    <w:p w:rsidR="00602DD2" w:rsidRDefault="007D12E0" w:rsidP="00C83D13">
      <w:pPr>
        <w:jc w:val="both"/>
        <w:rPr>
          <w:rFonts w:ascii="Times New Roman" w:hAnsi="Times New Roman" w:cs="Times New Roman"/>
          <w:sz w:val="24"/>
          <w:szCs w:val="24"/>
        </w:rPr>
      </w:pPr>
      <w:r>
        <w:rPr>
          <w:rFonts w:ascii="Times New Roman" w:hAnsi="Times New Roman" w:cs="Times New Roman"/>
          <w:sz w:val="24"/>
          <w:szCs w:val="24"/>
        </w:rPr>
        <w:t>We have raised the subject of detergents in response to question 6 but there is a wider issue.  Most infamously, “</w:t>
      </w:r>
      <w:proofErr w:type="spellStart"/>
      <w:r>
        <w:rPr>
          <w:rFonts w:ascii="Times New Roman" w:hAnsi="Times New Roman" w:cs="Times New Roman"/>
          <w:sz w:val="24"/>
          <w:szCs w:val="24"/>
        </w:rPr>
        <w:t>fatbergs</w:t>
      </w:r>
      <w:proofErr w:type="spellEnd"/>
      <w:r>
        <w:rPr>
          <w:rFonts w:ascii="Times New Roman" w:hAnsi="Times New Roman" w:cs="Times New Roman"/>
          <w:sz w:val="24"/>
          <w:szCs w:val="24"/>
        </w:rPr>
        <w:t>” may be mainly a commercial waste issue but households are bound to contribute.   They are the source of multiple objects which enter the aquatic environment when screens at WWT plants are not working properly and when, all too frequently, CSOs are used to directly discharge to rivers and the sea.</w:t>
      </w:r>
      <w:r w:rsidR="00DA4315">
        <w:rPr>
          <w:rFonts w:ascii="Times New Roman" w:hAnsi="Times New Roman" w:cs="Times New Roman"/>
          <w:sz w:val="24"/>
          <w:szCs w:val="24"/>
        </w:rPr>
        <w:t xml:space="preserve">   </w:t>
      </w:r>
    </w:p>
    <w:p w:rsidR="00BB11B4" w:rsidRPr="00C17341" w:rsidRDefault="00602DD2" w:rsidP="00C83D13">
      <w:pPr>
        <w:jc w:val="both"/>
        <w:rPr>
          <w:rFonts w:ascii="Times New Roman" w:hAnsi="Times New Roman" w:cs="Times New Roman"/>
          <w:sz w:val="24"/>
          <w:szCs w:val="24"/>
        </w:rPr>
      </w:pPr>
      <w:r>
        <w:rPr>
          <w:rFonts w:ascii="Times New Roman" w:hAnsi="Times New Roman" w:cs="Times New Roman"/>
          <w:sz w:val="24"/>
          <w:szCs w:val="24"/>
        </w:rPr>
        <w:t>While the impact of better public understanding will take some time and we understand SEPA’s reluctance to make it a priority issue, it should start as soon as possible and we suggest that formal recognition in the education curriculum be encouraged and assisted.</w:t>
      </w:r>
    </w:p>
    <w:p w:rsidR="00D8477A" w:rsidRDefault="00D8477A" w:rsidP="00D8477A">
      <w:pPr>
        <w:spacing w:after="0"/>
        <w:jc w:val="right"/>
        <w:rPr>
          <w:rFonts w:ascii="Times New Roman" w:hAnsi="Times New Roman" w:cs="Times New Roman"/>
          <w:i/>
          <w:sz w:val="20"/>
          <w:szCs w:val="20"/>
        </w:rPr>
      </w:pPr>
    </w:p>
    <w:p w:rsidR="00C83D13" w:rsidRPr="00D8477A" w:rsidRDefault="00C83D13" w:rsidP="00D8477A">
      <w:pPr>
        <w:spacing w:after="0"/>
        <w:jc w:val="right"/>
        <w:rPr>
          <w:rFonts w:ascii="Times New Roman" w:hAnsi="Times New Roman" w:cs="Times New Roman"/>
          <w:i/>
          <w:sz w:val="20"/>
          <w:szCs w:val="20"/>
        </w:rPr>
      </w:pPr>
    </w:p>
    <w:p w:rsidR="00D8477A" w:rsidRPr="00D8477A" w:rsidRDefault="00C17341" w:rsidP="00D8477A">
      <w:pPr>
        <w:jc w:val="right"/>
        <w:rPr>
          <w:rFonts w:ascii="Times New Roman" w:hAnsi="Times New Roman" w:cs="Times New Roman"/>
          <w:i/>
          <w:sz w:val="20"/>
          <w:szCs w:val="20"/>
        </w:rPr>
      </w:pPr>
      <w:r>
        <w:rPr>
          <w:rFonts w:ascii="Times New Roman" w:hAnsi="Times New Roman" w:cs="Times New Roman"/>
          <w:i/>
          <w:sz w:val="20"/>
          <w:szCs w:val="20"/>
        </w:rPr>
        <w:t>2</w:t>
      </w:r>
      <w:r w:rsidR="00BE6CF9">
        <w:rPr>
          <w:rFonts w:ascii="Times New Roman" w:hAnsi="Times New Roman" w:cs="Times New Roman"/>
          <w:i/>
          <w:sz w:val="20"/>
          <w:szCs w:val="20"/>
        </w:rPr>
        <w:t>9</w:t>
      </w:r>
      <w:r w:rsidR="00D8477A" w:rsidRPr="00D8477A">
        <w:rPr>
          <w:rFonts w:ascii="Times New Roman" w:hAnsi="Times New Roman" w:cs="Times New Roman"/>
          <w:i/>
          <w:sz w:val="20"/>
          <w:szCs w:val="20"/>
        </w:rPr>
        <w:t>/01/19</w:t>
      </w:r>
    </w:p>
    <w:sectPr w:rsidR="00D8477A" w:rsidRPr="00D8477A" w:rsidSect="00F321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F17F8"/>
    <w:multiLevelType w:val="hybridMultilevel"/>
    <w:tmpl w:val="C8F04300"/>
    <w:lvl w:ilvl="0" w:tplc="389E5C04">
      <w:start w:val="1"/>
      <w:numFmt w:val="decimal"/>
      <w:pStyle w:val="ListParagraph"/>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EF5086"/>
    <w:multiLevelType w:val="hybridMultilevel"/>
    <w:tmpl w:val="BD4A5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B3E59"/>
    <w:rsid w:val="00093C47"/>
    <w:rsid w:val="00095A30"/>
    <w:rsid w:val="000C280A"/>
    <w:rsid w:val="001C5777"/>
    <w:rsid w:val="001F154B"/>
    <w:rsid w:val="002214B0"/>
    <w:rsid w:val="00274622"/>
    <w:rsid w:val="002A5AEC"/>
    <w:rsid w:val="003C4C61"/>
    <w:rsid w:val="004463D1"/>
    <w:rsid w:val="005343B9"/>
    <w:rsid w:val="005D48BD"/>
    <w:rsid w:val="00602DD2"/>
    <w:rsid w:val="006637A0"/>
    <w:rsid w:val="007D12E0"/>
    <w:rsid w:val="008013E2"/>
    <w:rsid w:val="009261BE"/>
    <w:rsid w:val="00975096"/>
    <w:rsid w:val="009D7793"/>
    <w:rsid w:val="009E5BC3"/>
    <w:rsid w:val="00A15058"/>
    <w:rsid w:val="00A92887"/>
    <w:rsid w:val="00AF2319"/>
    <w:rsid w:val="00B46B53"/>
    <w:rsid w:val="00B54729"/>
    <w:rsid w:val="00B85482"/>
    <w:rsid w:val="00BB11B4"/>
    <w:rsid w:val="00BE6CF9"/>
    <w:rsid w:val="00C17341"/>
    <w:rsid w:val="00C47510"/>
    <w:rsid w:val="00C83D13"/>
    <w:rsid w:val="00D003DB"/>
    <w:rsid w:val="00D8477A"/>
    <w:rsid w:val="00DA4315"/>
    <w:rsid w:val="00E23D26"/>
    <w:rsid w:val="00EF63E5"/>
    <w:rsid w:val="00F0548A"/>
    <w:rsid w:val="00F32114"/>
    <w:rsid w:val="00FB3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14"/>
  </w:style>
  <w:style w:type="paragraph" w:styleId="Heading1">
    <w:name w:val="heading 1"/>
    <w:basedOn w:val="Normal"/>
    <w:link w:val="Heading1Char"/>
    <w:uiPriority w:val="9"/>
    <w:qFormat/>
    <w:rsid w:val="0009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93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4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093C47"/>
    <w:rPr>
      <w:rFonts w:asciiTheme="majorHAnsi" w:eastAsiaTheme="majorEastAsia" w:hAnsiTheme="majorHAnsi" w:cstheme="majorBidi"/>
      <w:b/>
      <w:bCs/>
      <w:color w:val="4F81BD" w:themeColor="accent1"/>
    </w:rPr>
  </w:style>
  <w:style w:type="character" w:customStyle="1" w:styleId="cs-radio-label-inner-input">
    <w:name w:val="cs-radio-label-inner-input"/>
    <w:basedOn w:val="DefaultParagraphFont"/>
    <w:rsid w:val="00093C47"/>
  </w:style>
  <w:style w:type="character" w:customStyle="1" w:styleId="cs-radio-label-inner-text">
    <w:name w:val="cs-radio-label-inner-text"/>
    <w:basedOn w:val="DefaultParagraphFont"/>
    <w:rsid w:val="00093C47"/>
  </w:style>
  <w:style w:type="paragraph" w:styleId="z-TopofForm">
    <w:name w:val="HTML Top of Form"/>
    <w:basedOn w:val="Normal"/>
    <w:next w:val="Normal"/>
    <w:link w:val="z-TopofFormChar"/>
    <w:hidden/>
    <w:uiPriority w:val="99"/>
    <w:semiHidden/>
    <w:unhideWhenUsed/>
    <w:rsid w:val="003C4C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4C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4C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4C61"/>
    <w:rPr>
      <w:rFonts w:ascii="Arial" w:hAnsi="Arial" w:cs="Arial"/>
      <w:vanish/>
      <w:sz w:val="16"/>
      <w:szCs w:val="16"/>
    </w:rPr>
  </w:style>
  <w:style w:type="paragraph" w:styleId="ListParagraph">
    <w:name w:val="List Paragraph"/>
    <w:basedOn w:val="Normal"/>
    <w:uiPriority w:val="34"/>
    <w:qFormat/>
    <w:rsid w:val="003C4C61"/>
    <w:pPr>
      <w:numPr>
        <w:numId w:val="1"/>
      </w:numPr>
      <w:spacing w:after="120"/>
      <w:ind w:left="1778"/>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928963">
      <w:bodyDiv w:val="1"/>
      <w:marLeft w:val="0"/>
      <w:marRight w:val="0"/>
      <w:marTop w:val="0"/>
      <w:marBottom w:val="0"/>
      <w:divBdr>
        <w:top w:val="none" w:sz="0" w:space="0" w:color="auto"/>
        <w:left w:val="none" w:sz="0" w:space="0" w:color="auto"/>
        <w:bottom w:val="none" w:sz="0" w:space="0" w:color="auto"/>
        <w:right w:val="none" w:sz="0" w:space="0" w:color="auto"/>
      </w:divBdr>
      <w:divsChild>
        <w:div w:id="2081708785">
          <w:marLeft w:val="0"/>
          <w:marRight w:val="0"/>
          <w:marTop w:val="0"/>
          <w:marBottom w:val="0"/>
          <w:divBdr>
            <w:top w:val="none" w:sz="0" w:space="0" w:color="auto"/>
            <w:left w:val="none" w:sz="0" w:space="0" w:color="auto"/>
            <w:bottom w:val="none" w:sz="0" w:space="0" w:color="auto"/>
            <w:right w:val="none" w:sz="0" w:space="0" w:color="auto"/>
          </w:divBdr>
          <w:divsChild>
            <w:div w:id="1352299791">
              <w:marLeft w:val="0"/>
              <w:marRight w:val="0"/>
              <w:marTop w:val="0"/>
              <w:marBottom w:val="0"/>
              <w:divBdr>
                <w:top w:val="none" w:sz="0" w:space="0" w:color="auto"/>
                <w:left w:val="none" w:sz="0" w:space="0" w:color="auto"/>
                <w:bottom w:val="none" w:sz="0" w:space="0" w:color="auto"/>
                <w:right w:val="none" w:sz="0" w:space="0" w:color="auto"/>
              </w:divBdr>
              <w:divsChild>
                <w:div w:id="13960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9150">
          <w:marLeft w:val="0"/>
          <w:marRight w:val="0"/>
          <w:marTop w:val="0"/>
          <w:marBottom w:val="0"/>
          <w:divBdr>
            <w:top w:val="none" w:sz="0" w:space="0" w:color="auto"/>
            <w:left w:val="none" w:sz="0" w:space="0" w:color="auto"/>
            <w:bottom w:val="none" w:sz="0" w:space="0" w:color="auto"/>
            <w:right w:val="none" w:sz="0" w:space="0" w:color="auto"/>
          </w:divBdr>
          <w:divsChild>
            <w:div w:id="2013146246">
              <w:marLeft w:val="0"/>
              <w:marRight w:val="0"/>
              <w:marTop w:val="0"/>
              <w:marBottom w:val="0"/>
              <w:divBdr>
                <w:top w:val="none" w:sz="0" w:space="0" w:color="auto"/>
                <w:left w:val="none" w:sz="0" w:space="0" w:color="auto"/>
                <w:bottom w:val="none" w:sz="0" w:space="0" w:color="auto"/>
                <w:right w:val="none" w:sz="0" w:space="0" w:color="auto"/>
              </w:divBdr>
              <w:divsChild>
                <w:div w:id="18333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622">
      <w:bodyDiv w:val="1"/>
      <w:marLeft w:val="0"/>
      <w:marRight w:val="0"/>
      <w:marTop w:val="0"/>
      <w:marBottom w:val="0"/>
      <w:divBdr>
        <w:top w:val="none" w:sz="0" w:space="0" w:color="auto"/>
        <w:left w:val="none" w:sz="0" w:space="0" w:color="auto"/>
        <w:bottom w:val="none" w:sz="0" w:space="0" w:color="auto"/>
        <w:right w:val="none" w:sz="0" w:space="0" w:color="auto"/>
      </w:divBdr>
      <w:divsChild>
        <w:div w:id="499464147">
          <w:marLeft w:val="0"/>
          <w:marRight w:val="0"/>
          <w:marTop w:val="0"/>
          <w:marBottom w:val="0"/>
          <w:divBdr>
            <w:top w:val="none" w:sz="0" w:space="0" w:color="auto"/>
            <w:left w:val="none" w:sz="0" w:space="0" w:color="auto"/>
            <w:bottom w:val="none" w:sz="0" w:space="0" w:color="auto"/>
            <w:right w:val="none" w:sz="0" w:space="0" w:color="auto"/>
          </w:divBdr>
          <w:divsChild>
            <w:div w:id="1358388498">
              <w:marLeft w:val="0"/>
              <w:marRight w:val="0"/>
              <w:marTop w:val="0"/>
              <w:marBottom w:val="0"/>
              <w:divBdr>
                <w:top w:val="none" w:sz="0" w:space="0" w:color="auto"/>
                <w:left w:val="none" w:sz="0" w:space="0" w:color="auto"/>
                <w:bottom w:val="none" w:sz="0" w:space="0" w:color="auto"/>
                <w:right w:val="none" w:sz="0" w:space="0" w:color="auto"/>
              </w:divBdr>
              <w:divsChild>
                <w:div w:id="490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835">
          <w:marLeft w:val="0"/>
          <w:marRight w:val="0"/>
          <w:marTop w:val="0"/>
          <w:marBottom w:val="0"/>
          <w:divBdr>
            <w:top w:val="none" w:sz="0" w:space="0" w:color="auto"/>
            <w:left w:val="none" w:sz="0" w:space="0" w:color="auto"/>
            <w:bottom w:val="none" w:sz="0" w:space="0" w:color="auto"/>
            <w:right w:val="none" w:sz="0" w:space="0" w:color="auto"/>
          </w:divBdr>
          <w:divsChild>
            <w:div w:id="820653707">
              <w:marLeft w:val="0"/>
              <w:marRight w:val="0"/>
              <w:marTop w:val="0"/>
              <w:marBottom w:val="0"/>
              <w:divBdr>
                <w:top w:val="none" w:sz="0" w:space="0" w:color="auto"/>
                <w:left w:val="none" w:sz="0" w:space="0" w:color="auto"/>
                <w:bottom w:val="none" w:sz="0" w:space="0" w:color="auto"/>
                <w:right w:val="none" w:sz="0" w:space="0" w:color="auto"/>
              </w:divBdr>
              <w:divsChild>
                <w:div w:id="783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59981">
      <w:bodyDiv w:val="1"/>
      <w:marLeft w:val="0"/>
      <w:marRight w:val="0"/>
      <w:marTop w:val="0"/>
      <w:marBottom w:val="0"/>
      <w:divBdr>
        <w:top w:val="none" w:sz="0" w:space="0" w:color="auto"/>
        <w:left w:val="none" w:sz="0" w:space="0" w:color="auto"/>
        <w:bottom w:val="none" w:sz="0" w:space="0" w:color="auto"/>
        <w:right w:val="none" w:sz="0" w:space="0" w:color="auto"/>
      </w:divBdr>
      <w:divsChild>
        <w:div w:id="506331810">
          <w:marLeft w:val="0"/>
          <w:marRight w:val="0"/>
          <w:marTop w:val="0"/>
          <w:marBottom w:val="0"/>
          <w:divBdr>
            <w:top w:val="none" w:sz="0" w:space="0" w:color="auto"/>
            <w:left w:val="none" w:sz="0" w:space="0" w:color="auto"/>
            <w:bottom w:val="none" w:sz="0" w:space="0" w:color="auto"/>
            <w:right w:val="none" w:sz="0" w:space="0" w:color="auto"/>
          </w:divBdr>
          <w:divsChild>
            <w:div w:id="54469735">
              <w:marLeft w:val="0"/>
              <w:marRight w:val="0"/>
              <w:marTop w:val="0"/>
              <w:marBottom w:val="0"/>
              <w:divBdr>
                <w:top w:val="none" w:sz="0" w:space="0" w:color="auto"/>
                <w:left w:val="none" w:sz="0" w:space="0" w:color="auto"/>
                <w:bottom w:val="none" w:sz="0" w:space="0" w:color="auto"/>
                <w:right w:val="none" w:sz="0" w:space="0" w:color="auto"/>
              </w:divBdr>
              <w:divsChild>
                <w:div w:id="578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965">
          <w:marLeft w:val="0"/>
          <w:marRight w:val="0"/>
          <w:marTop w:val="0"/>
          <w:marBottom w:val="0"/>
          <w:divBdr>
            <w:top w:val="none" w:sz="0" w:space="0" w:color="auto"/>
            <w:left w:val="none" w:sz="0" w:space="0" w:color="auto"/>
            <w:bottom w:val="none" w:sz="0" w:space="0" w:color="auto"/>
            <w:right w:val="none" w:sz="0" w:space="0" w:color="auto"/>
          </w:divBdr>
          <w:divsChild>
            <w:div w:id="309944273">
              <w:marLeft w:val="0"/>
              <w:marRight w:val="0"/>
              <w:marTop w:val="0"/>
              <w:marBottom w:val="0"/>
              <w:divBdr>
                <w:top w:val="none" w:sz="0" w:space="0" w:color="auto"/>
                <w:left w:val="none" w:sz="0" w:space="0" w:color="auto"/>
                <w:bottom w:val="none" w:sz="0" w:space="0" w:color="auto"/>
                <w:right w:val="none" w:sz="0" w:space="0" w:color="auto"/>
              </w:divBdr>
              <w:divsChild>
                <w:div w:id="2284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1440">
      <w:bodyDiv w:val="1"/>
      <w:marLeft w:val="0"/>
      <w:marRight w:val="0"/>
      <w:marTop w:val="0"/>
      <w:marBottom w:val="0"/>
      <w:divBdr>
        <w:top w:val="none" w:sz="0" w:space="0" w:color="auto"/>
        <w:left w:val="none" w:sz="0" w:space="0" w:color="auto"/>
        <w:bottom w:val="none" w:sz="0" w:space="0" w:color="auto"/>
        <w:right w:val="none" w:sz="0" w:space="0" w:color="auto"/>
      </w:divBdr>
    </w:div>
    <w:div w:id="650673187">
      <w:bodyDiv w:val="1"/>
      <w:marLeft w:val="0"/>
      <w:marRight w:val="0"/>
      <w:marTop w:val="0"/>
      <w:marBottom w:val="0"/>
      <w:divBdr>
        <w:top w:val="none" w:sz="0" w:space="0" w:color="auto"/>
        <w:left w:val="none" w:sz="0" w:space="0" w:color="auto"/>
        <w:bottom w:val="none" w:sz="0" w:space="0" w:color="auto"/>
        <w:right w:val="none" w:sz="0" w:space="0" w:color="auto"/>
      </w:divBdr>
    </w:div>
    <w:div w:id="1252935319">
      <w:bodyDiv w:val="1"/>
      <w:marLeft w:val="0"/>
      <w:marRight w:val="0"/>
      <w:marTop w:val="0"/>
      <w:marBottom w:val="0"/>
      <w:divBdr>
        <w:top w:val="none" w:sz="0" w:space="0" w:color="auto"/>
        <w:left w:val="none" w:sz="0" w:space="0" w:color="auto"/>
        <w:bottom w:val="none" w:sz="0" w:space="0" w:color="auto"/>
        <w:right w:val="none" w:sz="0" w:space="0" w:color="auto"/>
      </w:divBdr>
      <w:divsChild>
        <w:div w:id="1589387500">
          <w:marLeft w:val="0"/>
          <w:marRight w:val="0"/>
          <w:marTop w:val="0"/>
          <w:marBottom w:val="0"/>
          <w:divBdr>
            <w:top w:val="none" w:sz="0" w:space="0" w:color="auto"/>
            <w:left w:val="none" w:sz="0" w:space="0" w:color="auto"/>
            <w:bottom w:val="none" w:sz="0" w:space="0" w:color="auto"/>
            <w:right w:val="none" w:sz="0" w:space="0" w:color="auto"/>
          </w:divBdr>
          <w:divsChild>
            <w:div w:id="191186407">
              <w:marLeft w:val="0"/>
              <w:marRight w:val="0"/>
              <w:marTop w:val="0"/>
              <w:marBottom w:val="0"/>
              <w:divBdr>
                <w:top w:val="none" w:sz="0" w:space="0" w:color="auto"/>
                <w:left w:val="none" w:sz="0" w:space="0" w:color="auto"/>
                <w:bottom w:val="none" w:sz="0" w:space="0" w:color="auto"/>
                <w:right w:val="none" w:sz="0" w:space="0" w:color="auto"/>
              </w:divBdr>
              <w:divsChild>
                <w:div w:id="14614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648">
          <w:marLeft w:val="0"/>
          <w:marRight w:val="0"/>
          <w:marTop w:val="0"/>
          <w:marBottom w:val="0"/>
          <w:divBdr>
            <w:top w:val="none" w:sz="0" w:space="0" w:color="auto"/>
            <w:left w:val="none" w:sz="0" w:space="0" w:color="auto"/>
            <w:bottom w:val="none" w:sz="0" w:space="0" w:color="auto"/>
            <w:right w:val="none" w:sz="0" w:space="0" w:color="auto"/>
          </w:divBdr>
          <w:divsChild>
            <w:div w:id="1117020025">
              <w:marLeft w:val="0"/>
              <w:marRight w:val="0"/>
              <w:marTop w:val="0"/>
              <w:marBottom w:val="0"/>
              <w:divBdr>
                <w:top w:val="none" w:sz="0" w:space="0" w:color="auto"/>
                <w:left w:val="none" w:sz="0" w:space="0" w:color="auto"/>
                <w:bottom w:val="none" w:sz="0" w:space="0" w:color="auto"/>
                <w:right w:val="none" w:sz="0" w:space="0" w:color="auto"/>
              </w:divBdr>
              <w:divsChild>
                <w:div w:id="5132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07">
      <w:bodyDiv w:val="1"/>
      <w:marLeft w:val="0"/>
      <w:marRight w:val="0"/>
      <w:marTop w:val="0"/>
      <w:marBottom w:val="0"/>
      <w:divBdr>
        <w:top w:val="none" w:sz="0" w:space="0" w:color="auto"/>
        <w:left w:val="none" w:sz="0" w:space="0" w:color="auto"/>
        <w:bottom w:val="none" w:sz="0" w:space="0" w:color="auto"/>
        <w:right w:val="none" w:sz="0" w:space="0" w:color="auto"/>
      </w:divBdr>
      <w:divsChild>
        <w:div w:id="1594045844">
          <w:marLeft w:val="0"/>
          <w:marRight w:val="0"/>
          <w:marTop w:val="0"/>
          <w:marBottom w:val="0"/>
          <w:divBdr>
            <w:top w:val="none" w:sz="0" w:space="0" w:color="auto"/>
            <w:left w:val="none" w:sz="0" w:space="0" w:color="auto"/>
            <w:bottom w:val="none" w:sz="0" w:space="0" w:color="auto"/>
            <w:right w:val="none" w:sz="0" w:space="0" w:color="auto"/>
          </w:divBdr>
          <w:divsChild>
            <w:div w:id="1622540374">
              <w:marLeft w:val="0"/>
              <w:marRight w:val="0"/>
              <w:marTop w:val="0"/>
              <w:marBottom w:val="0"/>
              <w:divBdr>
                <w:top w:val="none" w:sz="0" w:space="0" w:color="auto"/>
                <w:left w:val="none" w:sz="0" w:space="0" w:color="auto"/>
                <w:bottom w:val="none" w:sz="0" w:space="0" w:color="auto"/>
                <w:right w:val="none" w:sz="0" w:space="0" w:color="auto"/>
              </w:divBdr>
              <w:divsChild>
                <w:div w:id="1015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5479">
          <w:marLeft w:val="0"/>
          <w:marRight w:val="0"/>
          <w:marTop w:val="0"/>
          <w:marBottom w:val="0"/>
          <w:divBdr>
            <w:top w:val="none" w:sz="0" w:space="0" w:color="auto"/>
            <w:left w:val="none" w:sz="0" w:space="0" w:color="auto"/>
            <w:bottom w:val="none" w:sz="0" w:space="0" w:color="auto"/>
            <w:right w:val="none" w:sz="0" w:space="0" w:color="auto"/>
          </w:divBdr>
          <w:divsChild>
            <w:div w:id="2007974018">
              <w:marLeft w:val="0"/>
              <w:marRight w:val="0"/>
              <w:marTop w:val="0"/>
              <w:marBottom w:val="0"/>
              <w:divBdr>
                <w:top w:val="none" w:sz="0" w:space="0" w:color="auto"/>
                <w:left w:val="none" w:sz="0" w:space="0" w:color="auto"/>
                <w:bottom w:val="none" w:sz="0" w:space="0" w:color="auto"/>
                <w:right w:val="none" w:sz="0" w:space="0" w:color="auto"/>
              </w:divBdr>
              <w:divsChild>
                <w:div w:id="402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1505">
      <w:bodyDiv w:val="1"/>
      <w:marLeft w:val="0"/>
      <w:marRight w:val="0"/>
      <w:marTop w:val="0"/>
      <w:marBottom w:val="0"/>
      <w:divBdr>
        <w:top w:val="none" w:sz="0" w:space="0" w:color="auto"/>
        <w:left w:val="none" w:sz="0" w:space="0" w:color="auto"/>
        <w:bottom w:val="none" w:sz="0" w:space="0" w:color="auto"/>
        <w:right w:val="none" w:sz="0" w:space="0" w:color="auto"/>
      </w:divBdr>
      <w:divsChild>
        <w:div w:id="1652900485">
          <w:marLeft w:val="0"/>
          <w:marRight w:val="0"/>
          <w:marTop w:val="0"/>
          <w:marBottom w:val="0"/>
          <w:divBdr>
            <w:top w:val="none" w:sz="0" w:space="0" w:color="auto"/>
            <w:left w:val="none" w:sz="0" w:space="0" w:color="auto"/>
            <w:bottom w:val="none" w:sz="0" w:space="0" w:color="auto"/>
            <w:right w:val="none" w:sz="0" w:space="0" w:color="auto"/>
          </w:divBdr>
          <w:divsChild>
            <w:div w:id="513956229">
              <w:marLeft w:val="0"/>
              <w:marRight w:val="0"/>
              <w:marTop w:val="0"/>
              <w:marBottom w:val="0"/>
              <w:divBdr>
                <w:top w:val="none" w:sz="0" w:space="0" w:color="auto"/>
                <w:left w:val="none" w:sz="0" w:space="0" w:color="auto"/>
                <w:bottom w:val="none" w:sz="0" w:space="0" w:color="auto"/>
                <w:right w:val="none" w:sz="0" w:space="0" w:color="auto"/>
              </w:divBdr>
              <w:divsChild>
                <w:div w:id="2117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9751">
          <w:marLeft w:val="0"/>
          <w:marRight w:val="0"/>
          <w:marTop w:val="0"/>
          <w:marBottom w:val="0"/>
          <w:divBdr>
            <w:top w:val="none" w:sz="0" w:space="0" w:color="auto"/>
            <w:left w:val="none" w:sz="0" w:space="0" w:color="auto"/>
            <w:bottom w:val="none" w:sz="0" w:space="0" w:color="auto"/>
            <w:right w:val="none" w:sz="0" w:space="0" w:color="auto"/>
          </w:divBdr>
          <w:divsChild>
            <w:div w:id="373117084">
              <w:marLeft w:val="0"/>
              <w:marRight w:val="0"/>
              <w:marTop w:val="0"/>
              <w:marBottom w:val="0"/>
              <w:divBdr>
                <w:top w:val="none" w:sz="0" w:space="0" w:color="auto"/>
                <w:left w:val="none" w:sz="0" w:space="0" w:color="auto"/>
                <w:bottom w:val="none" w:sz="0" w:space="0" w:color="auto"/>
                <w:right w:val="none" w:sz="0" w:space="0" w:color="auto"/>
              </w:divBdr>
              <w:divsChild>
                <w:div w:id="203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33"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image" Target="media/image2.wmf"/><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Craig Campbell</dc:creator>
  <cp:lastModifiedBy>Robert Craig Campbell</cp:lastModifiedBy>
  <cp:revision>23</cp:revision>
  <dcterms:created xsi:type="dcterms:W3CDTF">2019-01-11T11:01:00Z</dcterms:created>
  <dcterms:modified xsi:type="dcterms:W3CDTF">2019-01-29T10:50:00Z</dcterms:modified>
</cp:coreProperties>
</file>